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62" w:rsidRDefault="007B0062" w:rsidP="002F5923">
      <w:pPr>
        <w:spacing w:line="560" w:lineRule="exact"/>
        <w:jc w:val="right"/>
        <w:rPr>
          <w:rFonts w:ascii="仿宋_GB2312" w:eastAsia="仿宋_GB2312"/>
          <w:sz w:val="32"/>
          <w:szCs w:val="32"/>
        </w:rPr>
      </w:pPr>
    </w:p>
    <w:p w:rsidR="007B0062" w:rsidRDefault="007B0062" w:rsidP="002F5923">
      <w:pPr>
        <w:spacing w:line="560" w:lineRule="exact"/>
        <w:jc w:val="right"/>
        <w:rPr>
          <w:rFonts w:ascii="仿宋_GB2312" w:eastAsia="仿宋_GB2312"/>
          <w:sz w:val="32"/>
          <w:szCs w:val="32"/>
        </w:rPr>
      </w:pPr>
      <w:r>
        <w:rPr>
          <w:rFonts w:ascii="仿宋_GB2312" w:eastAsia="仿宋_GB2312" w:hint="eastAsia"/>
          <w:sz w:val="32"/>
          <w:szCs w:val="32"/>
        </w:rPr>
        <w:t>枣环验〔</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号</w:t>
      </w:r>
    </w:p>
    <w:p w:rsidR="007B0062" w:rsidRDefault="007B0062" w:rsidP="002F5923">
      <w:pPr>
        <w:spacing w:line="560" w:lineRule="exact"/>
        <w:jc w:val="right"/>
        <w:rPr>
          <w:rFonts w:ascii="仿宋_GB2312" w:eastAsia="仿宋_GB2312"/>
          <w:sz w:val="32"/>
          <w:szCs w:val="32"/>
        </w:rPr>
      </w:pPr>
    </w:p>
    <w:p w:rsidR="007B0062" w:rsidRDefault="007B006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枣庄市环境保护局</w:t>
      </w:r>
    </w:p>
    <w:p w:rsidR="007B0062" w:rsidRDefault="007B006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关于山东奥瑟亚建阳炭黑有限公司</w:t>
      </w:r>
    </w:p>
    <w:p w:rsidR="007B0062" w:rsidRDefault="007B006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年产</w:t>
      </w:r>
      <w:r>
        <w:rPr>
          <w:rFonts w:ascii="方正小标宋简体" w:eastAsia="方正小标宋简体" w:hAnsi="方正小标宋简体" w:cs="方正小标宋简体"/>
          <w:sz w:val="44"/>
          <w:szCs w:val="44"/>
        </w:rPr>
        <w:t>20</w:t>
      </w:r>
      <w:r>
        <w:rPr>
          <w:rFonts w:ascii="方正小标宋简体" w:eastAsia="方正小标宋简体" w:hAnsi="方正小标宋简体" w:cs="方正小标宋简体" w:hint="eastAsia"/>
          <w:sz w:val="44"/>
          <w:szCs w:val="44"/>
        </w:rPr>
        <w:t>万吨炭黑项目（一期年产</w:t>
      </w:r>
      <w:r>
        <w:rPr>
          <w:rFonts w:ascii="方正小标宋简体" w:eastAsia="方正小标宋简体" w:hAnsi="方正小标宋简体" w:cs="方正小标宋简体"/>
          <w:sz w:val="44"/>
          <w:szCs w:val="44"/>
        </w:rPr>
        <w:t>8</w:t>
      </w:r>
      <w:r>
        <w:rPr>
          <w:rFonts w:ascii="方正小标宋简体" w:eastAsia="方正小标宋简体" w:hAnsi="方正小标宋简体" w:cs="方正小标宋简体" w:hint="eastAsia"/>
          <w:sz w:val="44"/>
          <w:szCs w:val="44"/>
        </w:rPr>
        <w:t>万吨）</w:t>
      </w:r>
    </w:p>
    <w:p w:rsidR="007B0062" w:rsidRDefault="007B006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噪声和固体废物污染防治设施竣工</w:t>
      </w:r>
    </w:p>
    <w:p w:rsidR="007B0062" w:rsidRDefault="007B006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环境保护验收合格的函</w:t>
      </w:r>
    </w:p>
    <w:p w:rsidR="007B0062" w:rsidRDefault="007B0062">
      <w:pPr>
        <w:spacing w:line="560" w:lineRule="exact"/>
        <w:rPr>
          <w:rFonts w:ascii="仿宋_GB2312" w:eastAsia="仿宋_GB2312"/>
          <w:sz w:val="32"/>
          <w:szCs w:val="32"/>
        </w:rPr>
      </w:pPr>
    </w:p>
    <w:p w:rsidR="007B0062" w:rsidRDefault="007B0062" w:rsidP="0041625A">
      <w:pPr>
        <w:spacing w:line="540" w:lineRule="exact"/>
        <w:rPr>
          <w:rFonts w:ascii="仿宋_GB2312" w:eastAsia="仿宋_GB2312"/>
          <w:sz w:val="32"/>
          <w:szCs w:val="32"/>
        </w:rPr>
      </w:pPr>
      <w:r>
        <w:rPr>
          <w:rFonts w:ascii="仿宋_GB2312" w:eastAsia="仿宋_GB2312" w:hint="eastAsia"/>
          <w:sz w:val="32"/>
          <w:szCs w:val="32"/>
        </w:rPr>
        <w:t>山东奥瑟亚建阳炭黑有限公司：</w:t>
      </w:r>
    </w:p>
    <w:p w:rsidR="007B0062" w:rsidRDefault="007B0062" w:rsidP="0041625A">
      <w:pPr>
        <w:spacing w:line="540" w:lineRule="exact"/>
        <w:ind w:firstLine="645"/>
        <w:rPr>
          <w:rFonts w:ascii="仿宋_GB2312" w:eastAsia="仿宋_GB2312"/>
          <w:sz w:val="32"/>
          <w:szCs w:val="32"/>
        </w:rPr>
      </w:pPr>
      <w:r>
        <w:rPr>
          <w:rFonts w:ascii="仿宋_GB2312" w:eastAsia="仿宋_GB2312" w:hint="eastAsia"/>
          <w:sz w:val="32"/>
          <w:szCs w:val="32"/>
        </w:rPr>
        <w:t>你公司《关于年产</w:t>
      </w:r>
      <w:r>
        <w:rPr>
          <w:rFonts w:ascii="仿宋_GB2312" w:eastAsia="仿宋_GB2312"/>
          <w:sz w:val="32"/>
          <w:szCs w:val="32"/>
        </w:rPr>
        <w:t>20</w:t>
      </w:r>
      <w:bookmarkStart w:id="0" w:name="_GoBack"/>
      <w:bookmarkEnd w:id="0"/>
      <w:r>
        <w:rPr>
          <w:rFonts w:ascii="仿宋_GB2312" w:eastAsia="仿宋_GB2312" w:hint="eastAsia"/>
          <w:sz w:val="32"/>
          <w:szCs w:val="32"/>
        </w:rPr>
        <w:t>万吨炭黑项目（一期年产</w:t>
      </w:r>
      <w:r>
        <w:rPr>
          <w:rFonts w:ascii="仿宋_GB2312" w:eastAsia="仿宋_GB2312"/>
          <w:sz w:val="32"/>
          <w:szCs w:val="32"/>
        </w:rPr>
        <w:t>8</w:t>
      </w:r>
      <w:r>
        <w:rPr>
          <w:rFonts w:ascii="仿宋_GB2312" w:eastAsia="仿宋_GB2312" w:hint="eastAsia"/>
          <w:sz w:val="32"/>
          <w:szCs w:val="32"/>
        </w:rPr>
        <w:t>万吨）噪声和固体废物污染防治设施竣工环境保护验收的申请》及相关材料收悉。我局组织对该项目噪声和固体废物污染防治设施开展了竣工环境保护验收现场检查，你公司对存在的问题进行了整改，薛城区环保局对整改情况进行了现场核实。经研究，提出验收意见如下：</w:t>
      </w:r>
    </w:p>
    <w:p w:rsidR="007B0062" w:rsidRPr="00F22504" w:rsidRDefault="007B0062" w:rsidP="0041625A">
      <w:pPr>
        <w:spacing w:line="540" w:lineRule="exact"/>
        <w:ind w:firstLineChars="200" w:firstLine="31680"/>
        <w:rPr>
          <w:rFonts w:ascii="黑体" w:eastAsia="黑体" w:hAnsi="黑体"/>
          <w:sz w:val="32"/>
          <w:szCs w:val="32"/>
        </w:rPr>
      </w:pPr>
      <w:r w:rsidRPr="00F22504">
        <w:rPr>
          <w:rFonts w:ascii="黑体" w:eastAsia="黑体" w:hAnsi="黑体" w:hint="eastAsia"/>
          <w:sz w:val="32"/>
          <w:szCs w:val="32"/>
        </w:rPr>
        <w:t>一、项目建设的基本情况</w:t>
      </w:r>
    </w:p>
    <w:p w:rsidR="007B0062" w:rsidRPr="00F22504" w:rsidRDefault="007B0062" w:rsidP="0041625A">
      <w:pPr>
        <w:spacing w:line="540" w:lineRule="exact"/>
        <w:ind w:firstLineChars="200" w:firstLine="31680"/>
        <w:rPr>
          <w:rFonts w:ascii="仿宋_GB2312" w:eastAsia="仿宋_GB2312"/>
          <w:sz w:val="32"/>
          <w:szCs w:val="32"/>
        </w:rPr>
      </w:pPr>
      <w:r>
        <w:rPr>
          <w:rFonts w:ascii="仿宋_GB2312" w:eastAsia="仿宋_GB2312" w:hint="eastAsia"/>
          <w:sz w:val="32"/>
          <w:szCs w:val="32"/>
        </w:rPr>
        <w:t>项目位于薛城经济开发区，项目分期建设，一期实际建设内容：</w:t>
      </w:r>
      <w:r>
        <w:rPr>
          <w:rFonts w:ascii="仿宋_GB2312" w:eastAsia="仿宋_GB2312"/>
          <w:sz w:val="32"/>
          <w:szCs w:val="32"/>
        </w:rPr>
        <w:t>4</w:t>
      </w:r>
      <w:r>
        <w:rPr>
          <w:rFonts w:ascii="仿宋_GB2312" w:eastAsia="仿宋_GB2312" w:hint="eastAsia"/>
          <w:sz w:val="32"/>
          <w:szCs w:val="32"/>
        </w:rPr>
        <w:t>万吨</w:t>
      </w:r>
      <w:r>
        <w:rPr>
          <w:rFonts w:ascii="仿宋_GB2312" w:eastAsia="仿宋_GB2312"/>
          <w:sz w:val="32"/>
          <w:szCs w:val="32"/>
        </w:rPr>
        <w:t>/</w:t>
      </w:r>
      <w:r>
        <w:rPr>
          <w:rFonts w:ascii="仿宋_GB2312" w:eastAsia="仿宋_GB2312" w:hint="eastAsia"/>
          <w:sz w:val="32"/>
          <w:szCs w:val="32"/>
        </w:rPr>
        <w:t>年硬质炭黑生产线</w:t>
      </w:r>
      <w:r>
        <w:rPr>
          <w:rFonts w:ascii="仿宋_GB2312" w:eastAsia="仿宋_GB2312"/>
          <w:sz w:val="32"/>
          <w:szCs w:val="32"/>
        </w:rPr>
        <w:t>1</w:t>
      </w:r>
      <w:r>
        <w:rPr>
          <w:rFonts w:ascii="仿宋_GB2312" w:eastAsia="仿宋_GB2312" w:hint="eastAsia"/>
          <w:sz w:val="32"/>
          <w:szCs w:val="32"/>
        </w:rPr>
        <w:t>条、</w:t>
      </w:r>
      <w:r>
        <w:rPr>
          <w:rFonts w:ascii="仿宋_GB2312" w:eastAsia="仿宋_GB2312"/>
          <w:sz w:val="32"/>
          <w:szCs w:val="32"/>
        </w:rPr>
        <w:t>4</w:t>
      </w:r>
      <w:r>
        <w:rPr>
          <w:rFonts w:ascii="仿宋_GB2312" w:eastAsia="仿宋_GB2312" w:hint="eastAsia"/>
          <w:sz w:val="32"/>
          <w:szCs w:val="32"/>
        </w:rPr>
        <w:t>万吨</w:t>
      </w:r>
      <w:r>
        <w:rPr>
          <w:rFonts w:ascii="仿宋_GB2312" w:eastAsia="仿宋_GB2312"/>
          <w:sz w:val="32"/>
          <w:szCs w:val="32"/>
        </w:rPr>
        <w:t>/</w:t>
      </w:r>
      <w:r>
        <w:rPr>
          <w:rFonts w:ascii="仿宋_GB2312" w:eastAsia="仿宋_GB2312" w:hint="eastAsia"/>
          <w:sz w:val="32"/>
          <w:szCs w:val="32"/>
        </w:rPr>
        <w:t>年软质炭黑生产线</w:t>
      </w:r>
      <w:r>
        <w:rPr>
          <w:rFonts w:ascii="仿宋_GB2312" w:eastAsia="仿宋_GB2312"/>
          <w:sz w:val="32"/>
          <w:szCs w:val="32"/>
        </w:rPr>
        <w:t>1</w:t>
      </w:r>
      <w:r>
        <w:rPr>
          <w:rFonts w:ascii="仿宋_GB2312" w:eastAsia="仿宋_GB2312" w:hint="eastAsia"/>
          <w:sz w:val="32"/>
          <w:szCs w:val="32"/>
        </w:rPr>
        <w:t>条，配套建设储运工程、公用工程、环保工程、生活办公区等。原山东省环境保护科学研究设计院于</w:t>
      </w:r>
      <w:r>
        <w:rPr>
          <w:rFonts w:ascii="仿宋_GB2312" w:eastAsia="仿宋_GB2312"/>
          <w:sz w:val="32"/>
          <w:szCs w:val="32"/>
        </w:rPr>
        <w:t>2013</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月编制了该项目环境影响报告书</w:t>
      </w:r>
      <w:r>
        <w:rPr>
          <w:rFonts w:ascii="仿宋_GB2312" w:eastAsia="仿宋_GB2312"/>
          <w:sz w:val="32"/>
          <w:szCs w:val="32"/>
        </w:rPr>
        <w:t>,</w:t>
      </w:r>
      <w:r>
        <w:rPr>
          <w:rFonts w:ascii="仿宋_GB2312" w:eastAsia="仿宋_GB2312" w:hint="eastAsia"/>
          <w:sz w:val="32"/>
          <w:szCs w:val="32"/>
        </w:rPr>
        <w:t>枣庄市环保局以枣环</w:t>
      </w:r>
      <w:r w:rsidRPr="00F22504">
        <w:rPr>
          <w:rFonts w:ascii="仿宋_GB2312" w:eastAsia="仿宋_GB2312" w:hint="eastAsia"/>
          <w:sz w:val="32"/>
          <w:szCs w:val="32"/>
        </w:rPr>
        <w:t>审字</w:t>
      </w:r>
      <w:r w:rsidRPr="00F22504">
        <w:rPr>
          <w:rFonts w:ascii="仿宋_GB2312" w:eastAsia="仿宋_GB2312"/>
          <w:sz w:val="32"/>
          <w:szCs w:val="32"/>
        </w:rPr>
        <w:t>[2013]31</w:t>
      </w:r>
      <w:r w:rsidRPr="00F22504">
        <w:rPr>
          <w:rFonts w:ascii="仿宋_GB2312" w:eastAsia="仿宋_GB2312" w:hint="eastAsia"/>
          <w:sz w:val="32"/>
          <w:szCs w:val="32"/>
        </w:rPr>
        <w:t>号文件予以批复。项目实际投资</w:t>
      </w:r>
      <w:r w:rsidRPr="00F22504">
        <w:rPr>
          <w:rFonts w:ascii="仿宋_GB2312" w:eastAsia="仿宋_GB2312"/>
          <w:sz w:val="32"/>
          <w:szCs w:val="32"/>
        </w:rPr>
        <w:t>5055</w:t>
      </w:r>
      <w:r w:rsidRPr="00F22504">
        <w:rPr>
          <w:rFonts w:ascii="仿宋_GB2312" w:eastAsia="仿宋_GB2312" w:hint="eastAsia"/>
          <w:sz w:val="32"/>
          <w:szCs w:val="32"/>
        </w:rPr>
        <w:t>万美元，其中环保投资</w:t>
      </w:r>
      <w:r w:rsidRPr="00F22504">
        <w:rPr>
          <w:rFonts w:ascii="仿宋_GB2312" w:eastAsia="仿宋_GB2312"/>
          <w:sz w:val="32"/>
          <w:szCs w:val="32"/>
        </w:rPr>
        <w:t>293.69</w:t>
      </w:r>
      <w:r w:rsidRPr="00F22504">
        <w:rPr>
          <w:rFonts w:ascii="仿宋_GB2312" w:eastAsia="仿宋_GB2312" w:hint="eastAsia"/>
          <w:sz w:val="32"/>
          <w:szCs w:val="32"/>
        </w:rPr>
        <w:t>万美元，约占总投资的</w:t>
      </w:r>
      <w:r w:rsidRPr="00F22504">
        <w:rPr>
          <w:rFonts w:ascii="仿宋_GB2312" w:eastAsia="仿宋_GB2312"/>
          <w:sz w:val="32"/>
          <w:szCs w:val="32"/>
        </w:rPr>
        <w:t>5.81%</w:t>
      </w:r>
      <w:r w:rsidRPr="00F22504">
        <w:rPr>
          <w:rFonts w:ascii="仿宋_GB2312" w:eastAsia="仿宋_GB2312" w:hint="eastAsia"/>
          <w:sz w:val="32"/>
          <w:szCs w:val="32"/>
        </w:rPr>
        <w:t>。</w:t>
      </w:r>
    </w:p>
    <w:p w:rsidR="007B0062" w:rsidRPr="00F22504" w:rsidRDefault="007B0062" w:rsidP="0041625A">
      <w:pPr>
        <w:spacing w:line="540" w:lineRule="exact"/>
        <w:ind w:firstLineChars="200" w:firstLine="31680"/>
        <w:rPr>
          <w:rFonts w:ascii="黑体" w:eastAsia="黑体" w:hAnsi="黑体"/>
          <w:sz w:val="32"/>
          <w:szCs w:val="32"/>
        </w:rPr>
      </w:pPr>
      <w:r w:rsidRPr="00F22504">
        <w:rPr>
          <w:rFonts w:ascii="黑体" w:eastAsia="黑体" w:hAnsi="黑体" w:hint="eastAsia"/>
          <w:sz w:val="32"/>
          <w:szCs w:val="32"/>
        </w:rPr>
        <w:t>二、噪声和固体废物污染防治设施落实情况</w:t>
      </w:r>
    </w:p>
    <w:p w:rsidR="007B0062" w:rsidRDefault="007B0062" w:rsidP="0041625A">
      <w:pPr>
        <w:spacing w:line="540" w:lineRule="exact"/>
        <w:ind w:firstLineChars="200" w:firstLine="31680"/>
        <w:rPr>
          <w:rFonts w:ascii="仿宋_GB2312" w:eastAsia="仿宋_GB2312"/>
          <w:sz w:val="32"/>
          <w:szCs w:val="32"/>
        </w:rPr>
      </w:pPr>
      <w:bookmarkStart w:id="1" w:name="_Hlk523406554"/>
      <w:r>
        <w:rPr>
          <w:rFonts w:ascii="仿宋_GB2312" w:eastAsia="仿宋_GB2312" w:hint="eastAsia"/>
          <w:sz w:val="32"/>
          <w:szCs w:val="32"/>
        </w:rPr>
        <w:t>山东三益环境测试分析有限公司编制的《山东奥瑟亚建阳炭黑有限公司年产</w:t>
      </w:r>
      <w:r>
        <w:rPr>
          <w:rFonts w:ascii="仿宋_GB2312" w:eastAsia="仿宋_GB2312"/>
          <w:sz w:val="32"/>
          <w:szCs w:val="32"/>
        </w:rPr>
        <w:t>20</w:t>
      </w:r>
      <w:r>
        <w:rPr>
          <w:rFonts w:ascii="仿宋_GB2312" w:eastAsia="仿宋_GB2312" w:hint="eastAsia"/>
          <w:sz w:val="32"/>
          <w:szCs w:val="32"/>
        </w:rPr>
        <w:t>万吨炭黑项目</w:t>
      </w:r>
      <w:r w:rsidRPr="00F22504">
        <w:rPr>
          <w:rFonts w:ascii="仿宋_GB2312" w:eastAsia="仿宋_GB2312" w:hint="eastAsia"/>
          <w:sz w:val="32"/>
          <w:szCs w:val="32"/>
        </w:rPr>
        <w:t>（一期年产</w:t>
      </w:r>
      <w:r w:rsidRPr="00F22504">
        <w:rPr>
          <w:rFonts w:ascii="仿宋_GB2312" w:eastAsia="仿宋_GB2312"/>
          <w:sz w:val="32"/>
          <w:szCs w:val="32"/>
        </w:rPr>
        <w:t>8</w:t>
      </w:r>
      <w:r w:rsidRPr="00F22504">
        <w:rPr>
          <w:rFonts w:ascii="仿宋_GB2312" w:eastAsia="仿宋_GB2312" w:hint="eastAsia"/>
          <w:sz w:val="32"/>
          <w:szCs w:val="32"/>
        </w:rPr>
        <w:t>万吨）</w:t>
      </w:r>
      <w:r>
        <w:rPr>
          <w:rFonts w:ascii="仿宋_GB2312" w:eastAsia="仿宋_GB2312" w:hint="eastAsia"/>
          <w:sz w:val="32"/>
          <w:szCs w:val="32"/>
        </w:rPr>
        <w:t>竣工环境保护验收监测报告》表明：</w:t>
      </w:r>
    </w:p>
    <w:bookmarkEnd w:id="1"/>
    <w:p w:rsidR="007B0062" w:rsidRDefault="007B0062" w:rsidP="0041625A">
      <w:pPr>
        <w:spacing w:line="540" w:lineRule="exact"/>
        <w:ind w:firstLineChars="200" w:firstLine="3168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、转动设备主要有风机、粉碎机、机泵等。对装置噪声的处理，采取减震底座、软连接、消声器、厂房内壁吸声处理等。</w:t>
      </w:r>
    </w:p>
    <w:p w:rsidR="007B0062" w:rsidRDefault="007B0062" w:rsidP="0041625A">
      <w:pPr>
        <w:spacing w:line="540" w:lineRule="exact"/>
        <w:ind w:firstLineChars="200" w:firstLine="3168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固体废物主要包括少量的废包装袋，除尘装置产生的废滤袋，废耐火材料，污水处理污泥，铁磁性物质，炭黑生产用燃料油、原料油罐清理产生的废油渣。废滤袋、废耐火材料由枣庄市清锦物业管理有限公司收集处理。铁磁性物质全部回收处理。生活垃圾、废包装袋一并交环卫部门送薛城生活垃圾处理场填埋。</w:t>
      </w:r>
    </w:p>
    <w:p w:rsidR="007B0062" w:rsidRDefault="007B0062" w:rsidP="0041625A">
      <w:pPr>
        <w:spacing w:line="540" w:lineRule="exact"/>
        <w:ind w:firstLineChars="200" w:firstLine="31680"/>
        <w:rPr>
          <w:rFonts w:ascii="仿宋_GB2312" w:eastAsia="仿宋_GB2312" w:hAnsi="黑体"/>
          <w:sz w:val="32"/>
          <w:szCs w:val="32"/>
        </w:rPr>
      </w:pPr>
      <w:r>
        <w:rPr>
          <w:rFonts w:ascii="仿宋_GB2312" w:eastAsia="仿宋_GB2312" w:hAnsi="黑体" w:hint="eastAsia"/>
          <w:sz w:val="32"/>
          <w:szCs w:val="32"/>
        </w:rPr>
        <w:t>水处理污泥</w:t>
      </w:r>
      <w:r>
        <w:rPr>
          <w:rFonts w:ascii="仿宋_GB2312" w:eastAsia="仿宋_GB2312" w:hAnsi="黑体"/>
          <w:sz w:val="32"/>
          <w:szCs w:val="32"/>
        </w:rPr>
        <w:t>(HW08)</w:t>
      </w:r>
      <w:r>
        <w:rPr>
          <w:rFonts w:ascii="仿宋_GB2312" w:eastAsia="仿宋_GB2312" w:hAnsi="黑体" w:hint="eastAsia"/>
          <w:sz w:val="32"/>
          <w:szCs w:val="32"/>
        </w:rPr>
        <w:t>、废油渣</w:t>
      </w:r>
      <w:r>
        <w:rPr>
          <w:rFonts w:ascii="仿宋_GB2312" w:eastAsia="仿宋_GB2312" w:hAnsi="黑体"/>
          <w:sz w:val="32"/>
          <w:szCs w:val="32"/>
        </w:rPr>
        <w:t>(HW08)</w:t>
      </w:r>
      <w:r>
        <w:rPr>
          <w:rFonts w:ascii="仿宋_GB2312" w:eastAsia="仿宋_GB2312" w:hAnsi="黑体" w:hint="eastAsia"/>
          <w:sz w:val="32"/>
          <w:szCs w:val="32"/>
        </w:rPr>
        <w:t>协议委托山东扬子化工有限公司负责回收处置。</w:t>
      </w:r>
    </w:p>
    <w:p w:rsidR="007B0062" w:rsidRPr="00F22504" w:rsidRDefault="007B0062" w:rsidP="0041625A">
      <w:pPr>
        <w:spacing w:line="540" w:lineRule="exact"/>
        <w:ind w:firstLineChars="200" w:firstLine="31680"/>
        <w:rPr>
          <w:rFonts w:ascii="黑体" w:eastAsia="黑体" w:hAnsi="黑体"/>
          <w:sz w:val="32"/>
          <w:szCs w:val="32"/>
        </w:rPr>
      </w:pPr>
      <w:r w:rsidRPr="00F22504">
        <w:rPr>
          <w:rFonts w:ascii="黑体" w:eastAsia="黑体" w:hAnsi="黑体" w:hint="eastAsia"/>
          <w:sz w:val="32"/>
          <w:szCs w:val="32"/>
        </w:rPr>
        <w:t>三、噪声和固体废物污染防治设施运行效果</w:t>
      </w:r>
    </w:p>
    <w:p w:rsidR="007B0062" w:rsidRDefault="007B0062" w:rsidP="0041625A">
      <w:pPr>
        <w:spacing w:line="540" w:lineRule="exact"/>
        <w:ind w:firstLineChars="200" w:firstLine="31680"/>
        <w:rPr>
          <w:rFonts w:ascii="仿宋_GB2312" w:eastAsia="仿宋_GB2312"/>
          <w:sz w:val="32"/>
          <w:szCs w:val="32"/>
        </w:rPr>
      </w:pPr>
      <w:r>
        <w:rPr>
          <w:rFonts w:ascii="仿宋_GB2312" w:eastAsia="仿宋_GB2312" w:hint="eastAsia"/>
          <w:sz w:val="32"/>
          <w:szCs w:val="32"/>
        </w:rPr>
        <w:t>山东三益环境测试分析有限公司编制的《山东奥瑟亚建阳炭黑有限公司年产</w:t>
      </w:r>
      <w:r>
        <w:rPr>
          <w:rFonts w:ascii="仿宋_GB2312" w:eastAsia="仿宋_GB2312"/>
          <w:sz w:val="32"/>
          <w:szCs w:val="32"/>
        </w:rPr>
        <w:t>20</w:t>
      </w:r>
      <w:r>
        <w:rPr>
          <w:rFonts w:ascii="仿宋_GB2312" w:eastAsia="仿宋_GB2312" w:hint="eastAsia"/>
          <w:sz w:val="32"/>
          <w:szCs w:val="32"/>
        </w:rPr>
        <w:t>万吨炭黑项目</w:t>
      </w:r>
      <w:r w:rsidRPr="00F22504">
        <w:rPr>
          <w:rFonts w:ascii="仿宋_GB2312" w:eastAsia="仿宋_GB2312" w:hint="eastAsia"/>
          <w:sz w:val="32"/>
          <w:szCs w:val="32"/>
        </w:rPr>
        <w:t>（一期年产</w:t>
      </w:r>
      <w:r w:rsidRPr="00F22504">
        <w:rPr>
          <w:rFonts w:ascii="仿宋_GB2312" w:eastAsia="仿宋_GB2312"/>
          <w:sz w:val="32"/>
          <w:szCs w:val="32"/>
        </w:rPr>
        <w:t>8</w:t>
      </w:r>
      <w:r w:rsidRPr="00F22504">
        <w:rPr>
          <w:rFonts w:ascii="仿宋_GB2312" w:eastAsia="仿宋_GB2312" w:hint="eastAsia"/>
          <w:sz w:val="32"/>
          <w:szCs w:val="32"/>
        </w:rPr>
        <w:t>万吨）</w:t>
      </w:r>
      <w:r>
        <w:rPr>
          <w:rFonts w:ascii="仿宋_GB2312" w:eastAsia="仿宋_GB2312" w:hint="eastAsia"/>
          <w:sz w:val="32"/>
          <w:szCs w:val="32"/>
        </w:rPr>
        <w:t>竣工环境保护验收监测报告》表明：</w:t>
      </w:r>
    </w:p>
    <w:p w:rsidR="007B0062" w:rsidRDefault="007B0062" w:rsidP="0041625A">
      <w:pPr>
        <w:spacing w:line="54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、厂界噪声监测值昼、夜间均满足《工业企业厂界环境噪声排放标准》（</w:t>
      </w:r>
      <w:r>
        <w:rPr>
          <w:rFonts w:ascii="仿宋_GB2312" w:eastAsia="仿宋_GB2312"/>
          <w:sz w:val="32"/>
          <w:szCs w:val="32"/>
        </w:rPr>
        <w:t>GB12348-2008</w:t>
      </w:r>
      <w:r>
        <w:rPr>
          <w:rFonts w:ascii="仿宋_GB2312" w:eastAsia="仿宋_GB2312" w:hint="eastAsia"/>
          <w:sz w:val="32"/>
          <w:szCs w:val="32"/>
        </w:rPr>
        <w:t>）中</w:t>
      </w:r>
      <w:r>
        <w:rPr>
          <w:rFonts w:ascii="仿宋_GB2312" w:eastAsia="仿宋_GB2312"/>
          <w:sz w:val="32"/>
          <w:szCs w:val="32"/>
        </w:rPr>
        <w:t>3</w:t>
      </w:r>
      <w:r>
        <w:rPr>
          <w:rFonts w:ascii="仿宋_GB2312" w:eastAsia="仿宋_GB2312" w:hint="eastAsia"/>
          <w:sz w:val="32"/>
          <w:szCs w:val="32"/>
        </w:rPr>
        <w:t>类标准限值的要求。</w:t>
      </w:r>
    </w:p>
    <w:p w:rsidR="007B0062" w:rsidRDefault="007B0062" w:rsidP="0041625A">
      <w:pPr>
        <w:spacing w:line="54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、项目固体废物处置措施基本落实到位，固体废物得到了妥善处置。</w:t>
      </w:r>
    </w:p>
    <w:p w:rsidR="007B0062" w:rsidRPr="00F22504" w:rsidRDefault="007B0062" w:rsidP="0041625A">
      <w:pPr>
        <w:spacing w:line="540" w:lineRule="exact"/>
        <w:ind w:firstLineChars="200" w:firstLine="31680"/>
        <w:rPr>
          <w:rFonts w:ascii="黑体" w:eastAsia="黑体" w:hAnsi="黑体"/>
          <w:sz w:val="32"/>
          <w:szCs w:val="32"/>
        </w:rPr>
      </w:pPr>
      <w:r w:rsidRPr="00F22504">
        <w:rPr>
          <w:rFonts w:ascii="黑体" w:eastAsia="黑体" w:hAnsi="黑体" w:hint="eastAsia"/>
          <w:sz w:val="32"/>
          <w:szCs w:val="32"/>
        </w:rPr>
        <w:t>四、验收结论</w:t>
      </w:r>
    </w:p>
    <w:p w:rsidR="007B0062" w:rsidRDefault="007B0062" w:rsidP="0041625A">
      <w:pPr>
        <w:spacing w:line="540" w:lineRule="exact"/>
        <w:ind w:firstLineChars="200" w:firstLine="31680"/>
        <w:rPr>
          <w:rFonts w:ascii="仿宋_GB2312" w:eastAsia="仿宋_GB2312"/>
          <w:sz w:val="32"/>
          <w:szCs w:val="32"/>
        </w:rPr>
      </w:pPr>
      <w:r>
        <w:rPr>
          <w:rFonts w:ascii="仿宋_GB2312" w:eastAsia="仿宋_GB2312" w:hint="eastAsia"/>
          <w:sz w:val="32"/>
          <w:szCs w:val="32"/>
        </w:rPr>
        <w:t>该项目在实施过程中基本按照环评文件及批复要求配套建设了噪声和固体废物污染防治设施，噪声达标排放，固体废物得到妥善处置，符合建设项目噪声和固体废物污染防治设施竣工环境保护验收合格条件。</w:t>
      </w:r>
    </w:p>
    <w:p w:rsidR="007B0062" w:rsidRPr="00F22504" w:rsidRDefault="007B0062" w:rsidP="0041625A">
      <w:pPr>
        <w:spacing w:line="540" w:lineRule="exact"/>
        <w:ind w:firstLineChars="200" w:firstLine="31680"/>
        <w:rPr>
          <w:rFonts w:ascii="黑体" w:eastAsia="黑体" w:hAnsi="黑体"/>
          <w:sz w:val="32"/>
          <w:szCs w:val="32"/>
        </w:rPr>
      </w:pPr>
      <w:r w:rsidRPr="00F22504">
        <w:rPr>
          <w:rFonts w:ascii="黑体" w:eastAsia="黑体" w:hAnsi="黑体" w:hint="eastAsia"/>
          <w:sz w:val="32"/>
          <w:szCs w:val="32"/>
        </w:rPr>
        <w:t>五、后续工作要求</w:t>
      </w:r>
    </w:p>
    <w:p w:rsidR="007B0062" w:rsidRDefault="007B0062" w:rsidP="0041625A">
      <w:pPr>
        <w:spacing w:line="540" w:lineRule="exact"/>
        <w:ind w:firstLineChars="200" w:firstLine="31680"/>
        <w:rPr>
          <w:rFonts w:ascii="仿宋_GB2312" w:eastAsia="仿宋_GB2312"/>
          <w:sz w:val="32"/>
          <w:szCs w:val="32"/>
        </w:rPr>
      </w:pPr>
      <w:r>
        <w:rPr>
          <w:rFonts w:ascii="仿宋_GB2312" w:eastAsia="仿宋_GB2312" w:hint="eastAsia"/>
          <w:sz w:val="32"/>
          <w:szCs w:val="32"/>
        </w:rPr>
        <w:t>你公司应加强环境管理，进一步规范固体废弃物暂存场所，杜绝露天堆放；落实环境风险防范措施，定期开展环境应急演练；强化日常应急演练和培训，不断提高工作人员管理、实际运行操作及应对突发环境风险事件的能力；完善并落实环境监测计划，对不具备自行监测能力的内容委托有资质的单位开展监测工作，根据监测结果及时采取设置污染防治措施；落实《山东省化工产业安全生产转型升级专项行动总体工作方案》（鲁厅字〔</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43</w:t>
      </w:r>
      <w:r>
        <w:rPr>
          <w:rFonts w:ascii="仿宋_GB2312" w:eastAsia="仿宋_GB2312" w:hint="eastAsia"/>
          <w:sz w:val="32"/>
          <w:szCs w:val="32"/>
        </w:rPr>
        <w:t>号）等化工产业转型升级的各项环保要求；按照《企事业单位环境信息公开管理办法》和《建设项目竣工环境保护验收暂行办法》要求进行环境信息公开；加强各类环保设施的日常维护和管理，确保环保设施正常运转，各项污染物稳定达标排放；如遇环保设施检修、停运等情况，要及时向当地环保部门报告，并如实记录备查。</w:t>
      </w:r>
    </w:p>
    <w:p w:rsidR="007B0062" w:rsidRDefault="007B0062" w:rsidP="0041625A">
      <w:pPr>
        <w:spacing w:line="540" w:lineRule="exact"/>
        <w:ind w:firstLineChars="200" w:firstLine="31680"/>
        <w:rPr>
          <w:rFonts w:ascii="仿宋_GB2312" w:eastAsia="仿宋_GB2312"/>
          <w:sz w:val="32"/>
          <w:szCs w:val="32"/>
        </w:rPr>
      </w:pPr>
      <w:r>
        <w:rPr>
          <w:rFonts w:ascii="仿宋_GB2312" w:eastAsia="仿宋_GB2312" w:hint="eastAsia"/>
          <w:sz w:val="32"/>
          <w:szCs w:val="32"/>
        </w:rPr>
        <w:t>请薛城区环保局做好该项目运行期间的环境监管工作。</w:t>
      </w:r>
    </w:p>
    <w:p w:rsidR="007B0062" w:rsidRPr="0041625A" w:rsidRDefault="007B0062" w:rsidP="0041625A">
      <w:pPr>
        <w:spacing w:line="540" w:lineRule="exact"/>
        <w:ind w:firstLineChars="200" w:firstLine="31680"/>
        <w:rPr>
          <w:rFonts w:ascii="仿宋_GB2312" w:eastAsia="仿宋_GB2312"/>
          <w:sz w:val="32"/>
          <w:szCs w:val="32"/>
        </w:rPr>
      </w:pPr>
    </w:p>
    <w:p w:rsidR="007B0062" w:rsidRDefault="007B0062" w:rsidP="001D717B">
      <w:pPr>
        <w:spacing w:line="560" w:lineRule="exact"/>
        <w:ind w:right="640" w:firstLineChars="200" w:firstLine="31680"/>
        <w:jc w:val="right"/>
        <w:rPr>
          <w:rFonts w:ascii="仿宋_GB2312" w:eastAsia="仿宋_GB2312"/>
          <w:sz w:val="32"/>
          <w:szCs w:val="32"/>
        </w:rPr>
      </w:pPr>
      <w:r>
        <w:rPr>
          <w:rFonts w:ascii="仿宋_GB2312" w:eastAsia="仿宋_GB2312" w:hint="eastAsia"/>
          <w:sz w:val="32"/>
          <w:szCs w:val="32"/>
        </w:rPr>
        <w:t>枣庄市环境保护局</w:t>
      </w:r>
    </w:p>
    <w:p w:rsidR="007B0062" w:rsidRDefault="007B0062" w:rsidP="004F0562">
      <w:pPr>
        <w:spacing w:line="560" w:lineRule="exact"/>
        <w:ind w:right="800" w:firstLineChars="200" w:firstLine="31680"/>
        <w:jc w:val="right"/>
        <w:rPr>
          <w:rFonts w:ascii="仿宋_GB2312" w:eastAsia="仿宋_GB2312"/>
          <w:sz w:val="32"/>
          <w:szCs w:val="32"/>
        </w:rPr>
      </w:pPr>
      <w:smartTag w:uri="urn:schemas-microsoft-com:office:smarttags" w:element="chsdate">
        <w:smartTagPr>
          <w:attr w:name="IsROCDate" w:val="False"/>
          <w:attr w:name="IsLunarDate" w:val="False"/>
          <w:attr w:name="Day" w:val="2"/>
          <w:attr w:name="Month" w:val="1"/>
          <w:attr w:name="Year" w:val="2019"/>
        </w:smartTagP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2</w:t>
        </w:r>
        <w:r>
          <w:rPr>
            <w:rFonts w:ascii="仿宋_GB2312" w:eastAsia="仿宋_GB2312" w:hint="eastAsia"/>
            <w:sz w:val="32"/>
            <w:szCs w:val="32"/>
          </w:rPr>
          <w:t>日</w:t>
        </w:r>
      </w:smartTag>
    </w:p>
    <w:sectPr w:rsidR="007B0062" w:rsidSect="0041625A">
      <w:footerReference w:type="even" r:id="rId6"/>
      <w:footerReference w:type="default" r:id="rId7"/>
      <w:pgSz w:w="11906" w:h="16838" w:code="9"/>
      <w:pgMar w:top="2268" w:right="1588" w:bottom="1588" w:left="1588"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062" w:rsidRDefault="007B0062">
      <w:r>
        <w:separator/>
      </w:r>
    </w:p>
  </w:endnote>
  <w:endnote w:type="continuationSeparator" w:id="0">
    <w:p w:rsidR="007B0062" w:rsidRDefault="007B0062">
      <w: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062" w:rsidRDefault="007B0062" w:rsidP="00872C6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B0062" w:rsidRDefault="007B0062" w:rsidP="00683D1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062" w:rsidRPr="00683D1D" w:rsidRDefault="007B0062" w:rsidP="00872C60">
    <w:pPr>
      <w:pStyle w:val="Footer"/>
      <w:framePr w:wrap="around" w:vAnchor="text" w:hAnchor="margin" w:xAlign="outside" w:y="1"/>
      <w:rPr>
        <w:rStyle w:val="PageNumber"/>
        <w:rFonts w:ascii="宋体"/>
        <w:sz w:val="24"/>
        <w:szCs w:val="24"/>
      </w:rPr>
    </w:pPr>
    <w:r w:rsidRPr="00683D1D">
      <w:rPr>
        <w:rStyle w:val="PageNumber"/>
        <w:rFonts w:ascii="宋体" w:hAnsi="宋体"/>
        <w:sz w:val="24"/>
        <w:szCs w:val="24"/>
      </w:rPr>
      <w:fldChar w:fldCharType="begin"/>
    </w:r>
    <w:r w:rsidRPr="00683D1D">
      <w:rPr>
        <w:rStyle w:val="PageNumber"/>
        <w:rFonts w:ascii="宋体" w:hAnsi="宋体"/>
        <w:sz w:val="24"/>
        <w:szCs w:val="24"/>
      </w:rPr>
      <w:instrText xml:space="preserve">PAGE  </w:instrText>
    </w:r>
    <w:r w:rsidRPr="00683D1D">
      <w:rPr>
        <w:rStyle w:val="PageNumber"/>
        <w:rFonts w:ascii="宋体" w:hAnsi="宋体"/>
        <w:sz w:val="24"/>
        <w:szCs w:val="24"/>
      </w:rPr>
      <w:fldChar w:fldCharType="separate"/>
    </w:r>
    <w:r>
      <w:rPr>
        <w:rStyle w:val="PageNumber"/>
        <w:rFonts w:ascii="宋体" w:hAnsi="宋体"/>
        <w:noProof/>
        <w:sz w:val="24"/>
        <w:szCs w:val="24"/>
      </w:rPr>
      <w:t>- 1 -</w:t>
    </w:r>
    <w:r w:rsidRPr="00683D1D">
      <w:rPr>
        <w:rStyle w:val="PageNumber"/>
        <w:rFonts w:ascii="宋体" w:hAnsi="宋体"/>
        <w:sz w:val="24"/>
        <w:szCs w:val="24"/>
      </w:rPr>
      <w:fldChar w:fldCharType="end"/>
    </w:r>
  </w:p>
  <w:p w:rsidR="007B0062" w:rsidRDefault="007B0062" w:rsidP="00683D1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062" w:rsidRDefault="007B0062">
      <w:r>
        <w:separator/>
      </w:r>
    </w:p>
  </w:footnote>
  <w:footnote w:type="continuationSeparator" w:id="0">
    <w:p w:rsidR="007B0062" w:rsidRDefault="007B00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DFE"/>
    <w:rsid w:val="00152567"/>
    <w:rsid w:val="00193B9B"/>
    <w:rsid w:val="001D717B"/>
    <w:rsid w:val="00284ABF"/>
    <w:rsid w:val="002E6142"/>
    <w:rsid w:val="002F5923"/>
    <w:rsid w:val="0037729D"/>
    <w:rsid w:val="003A6103"/>
    <w:rsid w:val="0041625A"/>
    <w:rsid w:val="0044510D"/>
    <w:rsid w:val="004E5048"/>
    <w:rsid w:val="004F0562"/>
    <w:rsid w:val="005203C4"/>
    <w:rsid w:val="005A2B66"/>
    <w:rsid w:val="005C2553"/>
    <w:rsid w:val="005F39DF"/>
    <w:rsid w:val="006578BF"/>
    <w:rsid w:val="00683D1D"/>
    <w:rsid w:val="007B0062"/>
    <w:rsid w:val="00865594"/>
    <w:rsid w:val="00872C60"/>
    <w:rsid w:val="008E5746"/>
    <w:rsid w:val="00A33500"/>
    <w:rsid w:val="00A8115B"/>
    <w:rsid w:val="00A8363C"/>
    <w:rsid w:val="00B40468"/>
    <w:rsid w:val="00BF4A8A"/>
    <w:rsid w:val="00DB2299"/>
    <w:rsid w:val="00E01BC8"/>
    <w:rsid w:val="00E27B53"/>
    <w:rsid w:val="00E34DFE"/>
    <w:rsid w:val="00E70E89"/>
    <w:rsid w:val="00E964C9"/>
    <w:rsid w:val="00F22504"/>
    <w:rsid w:val="00F70B1F"/>
    <w:rsid w:val="00F73385"/>
    <w:rsid w:val="00FA5B43"/>
    <w:rsid w:val="354A3C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5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2553"/>
    <w:pPr>
      <w:ind w:firstLineChars="200" w:firstLine="420"/>
    </w:pPr>
  </w:style>
  <w:style w:type="paragraph" w:styleId="Footer">
    <w:name w:val="footer"/>
    <w:basedOn w:val="Normal"/>
    <w:link w:val="FooterChar"/>
    <w:uiPriority w:val="99"/>
    <w:rsid w:val="00683D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683D1D"/>
    <w:rPr>
      <w:rFonts w:cs="Times New Roman"/>
    </w:rPr>
  </w:style>
  <w:style w:type="paragraph" w:styleId="Header">
    <w:name w:val="header"/>
    <w:basedOn w:val="Normal"/>
    <w:link w:val="HeaderChar"/>
    <w:uiPriority w:val="99"/>
    <w:rsid w:val="00683D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216</Words>
  <Characters>1232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枣环验〔2019〕1号</dc:title>
  <dc:subject/>
  <dc:creator>环评科</dc:creator>
  <cp:keywords/>
  <dc:description/>
  <cp:lastModifiedBy>xw</cp:lastModifiedBy>
  <cp:revision>4</cp:revision>
  <cp:lastPrinted>2019-01-03T07:09:00Z</cp:lastPrinted>
  <dcterms:created xsi:type="dcterms:W3CDTF">2019-01-02T08:29:00Z</dcterms:created>
  <dcterms:modified xsi:type="dcterms:W3CDTF">2019-01-03T07:09:00Z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