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782" w:type="dxa"/>
        <w:jc w:val="center"/>
        <w:tblLayout w:type="fixed"/>
        <w:tblCellMar>
          <w:top w:w="0" w:type="dxa"/>
          <w:left w:w="0" w:type="dxa"/>
          <w:bottom w:w="0" w:type="dxa"/>
          <w:right w:w="0" w:type="dxa"/>
        </w:tblCellMar>
      </w:tblPr>
      <w:tblGrid>
        <w:gridCol w:w="617"/>
        <w:gridCol w:w="1451"/>
        <w:gridCol w:w="1310"/>
        <w:gridCol w:w="1759"/>
        <w:gridCol w:w="3168"/>
        <w:gridCol w:w="1188"/>
        <w:gridCol w:w="2574"/>
        <w:gridCol w:w="1800"/>
        <w:gridCol w:w="915"/>
      </w:tblGrid>
      <w:tr>
        <w:tblPrEx>
          <w:tblCellMar>
            <w:top w:w="0" w:type="dxa"/>
            <w:left w:w="0" w:type="dxa"/>
            <w:bottom w:w="0" w:type="dxa"/>
            <w:right w:w="0" w:type="dxa"/>
          </w:tblCellMar>
        </w:tblPrEx>
        <w:trPr>
          <w:trHeight w:val="1049" w:hRule="atLeast"/>
          <w:jc w:val="center"/>
        </w:trPr>
        <w:tc>
          <w:tcPr>
            <w:tcW w:w="14782" w:type="dxa"/>
            <w:gridSpan w:val="9"/>
            <w:tcBorders>
              <w:top w:val="nil"/>
              <w:left w:val="nil"/>
              <w:bottom w:val="nil"/>
              <w:right w:val="nil"/>
            </w:tcBorders>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rPr>
              <w:t>枣庄市</w:t>
            </w:r>
            <w:r>
              <w:rPr>
                <w:rFonts w:hint="eastAsia" w:ascii="方正大标宋简体" w:hAnsi="方正小标宋简体" w:eastAsia="方正大标宋简体" w:cs="方正大标宋简体"/>
                <w:color w:val="000000"/>
                <w:kern w:val="0"/>
                <w:sz w:val="44"/>
                <w:szCs w:val="44"/>
                <w:lang w:eastAsia="zh-CN"/>
              </w:rPr>
              <w:t>山亭区</w:t>
            </w:r>
            <w:r>
              <w:rPr>
                <w:rFonts w:hint="eastAsia" w:ascii="方正大标宋简体" w:hAnsi="方正小标宋简体" w:eastAsia="方正大标宋简体" w:cs="方正大标宋简体"/>
                <w:color w:val="000000"/>
                <w:kern w:val="0"/>
                <w:sz w:val="44"/>
                <w:szCs w:val="44"/>
              </w:rPr>
              <w:t>生态环境保护综合执法大队业务范围清单</w:t>
            </w:r>
          </w:p>
          <w:p>
            <w:pPr>
              <w:adjustRightInd w:val="0"/>
              <w:snapToGrid w:val="0"/>
              <w:jc w:val="center"/>
              <w:textAlignment w:val="center"/>
              <w:rPr>
                <w:rFonts w:ascii="楷体_GB2312" w:hAnsi="方正小标宋简体" w:eastAsia="楷体_GB2312"/>
                <w:b/>
                <w:bCs/>
                <w:color w:val="000000"/>
                <w:sz w:val="44"/>
                <w:szCs w:val="44"/>
              </w:rPr>
            </w:pPr>
            <w:r>
              <w:rPr>
                <w:rFonts w:ascii="楷体_GB2312" w:hAnsi="楷体" w:eastAsia="楷体_GB2312" w:cs="楷体_GB2312"/>
                <w:b/>
                <w:bCs/>
                <w:color w:val="000000"/>
                <w:kern w:val="0"/>
                <w:sz w:val="32"/>
                <w:szCs w:val="32"/>
              </w:rPr>
              <w:t>(</w:t>
            </w:r>
            <w:r>
              <w:rPr>
                <w:rFonts w:hint="eastAsia" w:ascii="楷体_GB2312" w:hAnsi="楷体" w:eastAsia="楷体_GB2312" w:cs="楷体_GB2312"/>
                <w:b/>
                <w:bCs/>
                <w:color w:val="000000"/>
                <w:kern w:val="0"/>
                <w:sz w:val="32"/>
                <w:szCs w:val="32"/>
              </w:rPr>
              <w:t>此表用于公开发布</w:t>
            </w:r>
            <w:r>
              <w:rPr>
                <w:rFonts w:ascii="楷体_GB2312" w:hAnsi="楷体" w:eastAsia="楷体_GB2312" w:cs="楷体_GB2312"/>
                <w:b/>
                <w:bCs/>
                <w:color w:val="000000"/>
                <w:kern w:val="0"/>
                <w:sz w:val="32"/>
                <w:szCs w:val="32"/>
              </w:rPr>
              <w:t>)</w:t>
            </w:r>
          </w:p>
        </w:tc>
      </w:tr>
      <w:tr>
        <w:tblPrEx>
          <w:tblCellMar>
            <w:top w:w="0" w:type="dxa"/>
            <w:left w:w="0" w:type="dxa"/>
            <w:bottom w:w="0" w:type="dxa"/>
            <w:right w:w="0" w:type="dxa"/>
          </w:tblCellMar>
        </w:tblPrEx>
        <w:trPr>
          <w:trHeight w:val="485" w:hRule="atLeast"/>
          <w:jc w:val="center"/>
        </w:trPr>
        <w:tc>
          <w:tcPr>
            <w:tcW w:w="14782" w:type="dxa"/>
            <w:gridSpan w:val="9"/>
            <w:tcBorders>
              <w:top w:val="nil"/>
              <w:left w:val="nil"/>
              <w:bottom w:val="nil"/>
              <w:right w:val="nil"/>
            </w:tcBorders>
            <w:tcMar>
              <w:top w:w="15" w:type="dxa"/>
              <w:left w:w="15" w:type="dxa"/>
              <w:right w:w="15" w:type="dxa"/>
            </w:tcMar>
            <w:vAlign w:val="center"/>
          </w:tcPr>
          <w:p>
            <w:pPr>
              <w:adjustRightInd w:val="0"/>
              <w:snapToGrid w:val="0"/>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事业单位名称：枣庄市</w:t>
            </w:r>
            <w:r>
              <w:rPr>
                <w:rFonts w:hint="eastAsia" w:ascii="楷体_GB2312" w:hAnsi="宋体" w:eastAsia="楷体_GB2312" w:cs="楷体_GB2312"/>
                <w:b/>
                <w:bCs/>
                <w:color w:val="000000"/>
                <w:kern w:val="0"/>
                <w:sz w:val="24"/>
                <w:szCs w:val="24"/>
                <w:lang w:eastAsia="zh-CN"/>
              </w:rPr>
              <w:t>山亭</w:t>
            </w:r>
            <w:r>
              <w:rPr>
                <w:rFonts w:hint="eastAsia" w:ascii="楷体_GB2312" w:hAnsi="宋体" w:eastAsia="楷体_GB2312" w:cs="楷体_GB2312"/>
                <w:b/>
                <w:bCs/>
                <w:color w:val="000000"/>
                <w:kern w:val="0"/>
                <w:sz w:val="24"/>
                <w:szCs w:val="24"/>
              </w:rPr>
              <w:t>区生态环境保护综合执法大队</w:t>
            </w:r>
            <w:r>
              <w:rPr>
                <w:rFonts w:ascii="楷体_GB2312" w:hAnsi="宋体" w:eastAsia="楷体_GB2312" w:cs="楷体_GB2312"/>
                <w:b/>
                <w:bCs/>
                <w:color w:val="000000"/>
                <w:kern w:val="0"/>
                <w:sz w:val="24"/>
                <w:szCs w:val="24"/>
              </w:rPr>
              <w:t xml:space="preserve">                                                                            </w:t>
            </w:r>
          </w:p>
          <w:p>
            <w:pPr>
              <w:adjustRightInd w:val="0"/>
              <w:snapToGrid w:val="0"/>
              <w:rPr>
                <w:rFonts w:ascii="楷体_GB2312" w:hAnsi="宋体" w:eastAsia="楷体_GB2312"/>
                <w:b/>
                <w:bCs/>
                <w:color w:val="000000"/>
                <w:kern w:val="0"/>
                <w:sz w:val="24"/>
                <w:szCs w:val="24"/>
              </w:rPr>
            </w:pPr>
            <w:r>
              <w:rPr>
                <w:rFonts w:hint="eastAsia" w:ascii="楷体_GB2312" w:hAnsi="宋体" w:eastAsia="楷体_GB2312" w:cs="楷体_GB2312"/>
                <w:b/>
                <w:bCs/>
                <w:color w:val="000000"/>
                <w:kern w:val="0"/>
                <w:sz w:val="24"/>
                <w:szCs w:val="24"/>
              </w:rPr>
              <w:t>举办单位或代管部门名称：枣庄市生态环境局</w:t>
            </w:r>
            <w:r>
              <w:rPr>
                <w:rFonts w:hint="eastAsia" w:ascii="楷体_GB2312" w:hAnsi="宋体" w:eastAsia="楷体_GB2312" w:cs="楷体_GB2312"/>
                <w:b/>
                <w:bCs/>
                <w:color w:val="000000"/>
                <w:kern w:val="0"/>
                <w:sz w:val="24"/>
                <w:szCs w:val="24"/>
                <w:lang w:eastAsia="zh-CN"/>
              </w:rPr>
              <w:t>山亭</w:t>
            </w:r>
            <w:r>
              <w:rPr>
                <w:rFonts w:hint="eastAsia" w:ascii="楷体_GB2312" w:hAnsi="宋体" w:eastAsia="楷体_GB2312" w:cs="楷体_GB2312"/>
                <w:b/>
                <w:bCs/>
                <w:color w:val="000000"/>
                <w:kern w:val="0"/>
                <w:sz w:val="24"/>
                <w:szCs w:val="24"/>
              </w:rPr>
              <w:t>分局</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填报日期：</w:t>
            </w:r>
            <w:r>
              <w:rPr>
                <w:rFonts w:ascii="楷体_GB2312" w:hAnsi="宋体" w:eastAsia="楷体_GB2312" w:cs="楷体_GB2312"/>
                <w:b/>
                <w:bCs/>
                <w:color w:val="000000"/>
                <w:kern w:val="0"/>
                <w:sz w:val="24"/>
                <w:szCs w:val="24"/>
              </w:rPr>
              <w:t>2020</w:t>
            </w:r>
            <w:r>
              <w:rPr>
                <w:rFonts w:hint="eastAsia" w:ascii="楷体_GB2312" w:hAnsi="宋体" w:eastAsia="楷体_GB2312" w:cs="楷体_GB2312"/>
                <w:b/>
                <w:bCs/>
                <w:color w:val="000000"/>
                <w:kern w:val="0"/>
                <w:sz w:val="24"/>
                <w:szCs w:val="24"/>
              </w:rPr>
              <w:t>年</w:t>
            </w:r>
            <w:r>
              <w:rPr>
                <w:rFonts w:ascii="楷体_GB2312" w:hAnsi="宋体" w:eastAsia="楷体_GB2312" w:cs="楷体_GB2312"/>
                <w:b/>
                <w:bCs/>
                <w:color w:val="000000"/>
                <w:kern w:val="0"/>
                <w:sz w:val="24"/>
                <w:szCs w:val="24"/>
              </w:rPr>
              <w:t>6</w:t>
            </w:r>
            <w:r>
              <w:rPr>
                <w:rFonts w:hint="eastAsia" w:ascii="楷体_GB2312" w:hAnsi="宋体" w:eastAsia="楷体_GB2312" w:cs="楷体_GB2312"/>
                <w:b/>
                <w:bCs/>
                <w:color w:val="000000"/>
                <w:kern w:val="0"/>
                <w:sz w:val="24"/>
                <w:szCs w:val="24"/>
              </w:rPr>
              <w:t>月</w:t>
            </w:r>
            <w:r>
              <w:rPr>
                <w:rFonts w:ascii="楷体_GB2312" w:hAnsi="宋体" w:eastAsia="楷体_GB2312" w:cs="楷体_GB2312"/>
                <w:b/>
                <w:bCs/>
                <w:color w:val="000000"/>
                <w:kern w:val="0"/>
                <w:sz w:val="24"/>
                <w:szCs w:val="24"/>
              </w:rPr>
              <w:t>19</w:t>
            </w:r>
            <w:r>
              <w:rPr>
                <w:rFonts w:hint="eastAsia" w:ascii="楷体_GB2312" w:hAnsi="宋体" w:eastAsia="楷体_GB2312" w:cs="楷体_GB2312"/>
                <w:b/>
                <w:bCs/>
                <w:color w:val="000000"/>
                <w:kern w:val="0"/>
                <w:sz w:val="24"/>
                <w:szCs w:val="24"/>
              </w:rPr>
              <w:t>日</w:t>
            </w:r>
          </w:p>
        </w:tc>
      </w:tr>
      <w:tr>
        <w:tblPrEx>
          <w:tblCellMar>
            <w:top w:w="0" w:type="dxa"/>
            <w:left w:w="0" w:type="dxa"/>
            <w:bottom w:w="0" w:type="dxa"/>
            <w:right w:w="0" w:type="dxa"/>
          </w:tblCellMar>
        </w:tblPrEx>
        <w:trPr>
          <w:trHeight w:val="565" w:hRule="atLeast"/>
          <w:jc w:val="center"/>
        </w:trPr>
        <w:tc>
          <w:tcPr>
            <w:tcW w:w="206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714"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仿宋_GB2312" w:hAnsi="仿宋_GB2312" w:eastAsia="仿宋_GB2312"/>
                <w:b/>
                <w:bCs/>
                <w:color w:val="974706"/>
                <w:sz w:val="24"/>
                <w:szCs w:val="24"/>
              </w:rPr>
            </w:pPr>
            <w:r>
              <w:rPr>
                <w:rFonts w:hint="eastAsia" w:ascii="仿宋" w:hAnsi="仿宋" w:eastAsia="仿宋"/>
                <w:b/>
                <w:sz w:val="24"/>
                <w:szCs w:val="24"/>
              </w:rPr>
              <w:t>为维护生态环境提供执法保障。受枣庄市生态环境局</w:t>
            </w:r>
            <w:r>
              <w:rPr>
                <w:rFonts w:hint="eastAsia" w:ascii="仿宋" w:hAnsi="仿宋" w:eastAsia="仿宋"/>
                <w:b/>
                <w:sz w:val="24"/>
                <w:szCs w:val="24"/>
                <w:lang w:eastAsia="zh-CN"/>
              </w:rPr>
              <w:t>山亭</w:t>
            </w:r>
            <w:r>
              <w:rPr>
                <w:rFonts w:hint="eastAsia" w:ascii="仿宋" w:hAnsi="仿宋" w:eastAsia="仿宋"/>
                <w:b/>
                <w:sz w:val="24"/>
                <w:szCs w:val="24"/>
              </w:rPr>
              <w:t>分局委托，依法统一行使污染防治、生态保护、核与辐射安全的行政处罚权以及与行政处罚相关的行政检查等执法职能。</w:t>
            </w:r>
          </w:p>
        </w:tc>
      </w:tr>
      <w:tr>
        <w:tblPrEx>
          <w:tblCellMar>
            <w:top w:w="0" w:type="dxa"/>
            <w:left w:w="0" w:type="dxa"/>
            <w:bottom w:w="0" w:type="dxa"/>
            <w:right w:w="0" w:type="dxa"/>
          </w:tblCellMar>
        </w:tblPrEx>
        <w:trPr>
          <w:trHeight w:val="531"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1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承办科室及协办科室</w:t>
            </w:r>
            <w:r>
              <w:rPr>
                <w:rFonts w:ascii="黑体" w:hAnsi="仿宋_GB2312" w:eastAsia="黑体"/>
                <w:b/>
                <w:bCs/>
                <w:color w:val="000000"/>
                <w:kern w:val="0"/>
                <w:sz w:val="24"/>
                <w:szCs w:val="24"/>
              </w:rPr>
              <w:br w:type="textWrapping"/>
            </w:r>
            <w:r>
              <w:rPr>
                <w:rFonts w:hint="eastAsia" w:ascii="黑体" w:hAnsi="仿宋_GB2312" w:eastAsia="黑体" w:cs="黑体"/>
                <w:b/>
                <w:bCs/>
                <w:color w:val="000000"/>
                <w:kern w:val="0"/>
                <w:sz w:val="24"/>
                <w:szCs w:val="24"/>
              </w:rPr>
              <w:t>名称、地址、联系方式</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110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15"/>
                <w:szCs w:val="15"/>
              </w:rPr>
            </w:pPr>
            <w:r>
              <w:rPr>
                <w:rFonts w:ascii="楷体_GB2312" w:hAnsi="宋体" w:eastAsia="楷体_GB2312" w:cs="楷体_GB2312"/>
                <w:b/>
                <w:bCs/>
                <w:color w:val="000000"/>
                <w:kern w:val="0"/>
                <w:sz w:val="15"/>
                <w:szCs w:val="15"/>
              </w:rPr>
              <w:t>1</w:t>
            </w:r>
          </w:p>
        </w:tc>
        <w:tc>
          <w:tcPr>
            <w:tcW w:w="14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jc w:val="center"/>
              <w:rPr>
                <w:rFonts w:ascii="仿宋" w:hAnsi="仿宋" w:eastAsia="仿宋"/>
                <w:b/>
                <w:bCs/>
                <w:color w:val="974706"/>
                <w:sz w:val="15"/>
                <w:szCs w:val="15"/>
              </w:rPr>
            </w:pPr>
            <w:r>
              <w:rPr>
                <w:rFonts w:hint="eastAsia" w:ascii="楷体_GB2312" w:hAnsi="宋体" w:eastAsia="楷体_GB2312" w:cs="楷体_GB2312"/>
                <w:b/>
                <w:bCs/>
                <w:color w:val="000000"/>
                <w:kern w:val="0"/>
                <w:sz w:val="15"/>
                <w:szCs w:val="15"/>
              </w:rPr>
              <w:t>环境执法检查</w:t>
            </w: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sz w:val="15"/>
                <w:szCs w:val="15"/>
              </w:rPr>
            </w:pPr>
            <w:r>
              <w:rPr>
                <w:rFonts w:hint="eastAsia" w:ascii="宋体" w:hAnsi="宋体"/>
                <w:sz w:val="15"/>
                <w:szCs w:val="15"/>
              </w:rPr>
              <w:t>水污染防治执法检查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textAlignment w:val="center"/>
              <w:rPr>
                <w:sz w:val="15"/>
                <w:szCs w:val="15"/>
              </w:rPr>
            </w:pPr>
            <w:r>
              <w:rPr>
                <w:rFonts w:hint="eastAsia" w:ascii="宋体" w:hAnsi="宋体"/>
                <w:sz w:val="15"/>
                <w:szCs w:val="15"/>
              </w:rPr>
              <w:t>负责制定水污染防治专项检查计划，对水污染防治专项执法检查发现问题下达督办单，并汇总、上报、建档。</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sz w:val="15"/>
                <w:szCs w:val="15"/>
              </w:rPr>
            </w:pPr>
            <w:r>
              <w:rPr>
                <w:rFonts w:hint="eastAsia" w:ascii="宋体" w:hAnsi="宋体"/>
                <w:sz w:val="15"/>
                <w:szCs w:val="15"/>
              </w:rPr>
              <w:t>《环境保护法》（</w:t>
            </w:r>
            <w:r>
              <w:rPr>
                <w:rFonts w:ascii="宋体" w:hAnsi="宋体"/>
                <w:sz w:val="15"/>
                <w:szCs w:val="15"/>
              </w:rPr>
              <w:t>1989</w:t>
            </w:r>
            <w:r>
              <w:rPr>
                <w:rFonts w:hint="eastAsia" w:ascii="宋体" w:hAnsi="宋体"/>
                <w:sz w:val="15"/>
                <w:szCs w:val="15"/>
              </w:rPr>
              <w:t>年</w:t>
            </w:r>
            <w:r>
              <w:rPr>
                <w:rFonts w:ascii="宋体" w:hAnsi="宋体"/>
                <w:sz w:val="15"/>
                <w:szCs w:val="15"/>
              </w:rPr>
              <w:t>12</w:t>
            </w:r>
            <w:r>
              <w:rPr>
                <w:rFonts w:hint="eastAsia" w:ascii="宋体" w:hAnsi="宋体"/>
                <w:sz w:val="15"/>
                <w:szCs w:val="15"/>
              </w:rPr>
              <w:t>月通过，</w:t>
            </w:r>
            <w:r>
              <w:rPr>
                <w:rFonts w:ascii="宋体" w:hAnsi="宋体"/>
                <w:sz w:val="15"/>
                <w:szCs w:val="15"/>
              </w:rPr>
              <w:t>2014</w:t>
            </w:r>
            <w:r>
              <w:rPr>
                <w:rFonts w:hint="eastAsia" w:ascii="宋体" w:hAnsi="宋体"/>
                <w:sz w:val="15"/>
                <w:szCs w:val="15"/>
              </w:rPr>
              <w:t>年</w:t>
            </w:r>
            <w:r>
              <w:rPr>
                <w:rFonts w:ascii="宋体" w:hAnsi="宋体"/>
                <w:sz w:val="15"/>
                <w:szCs w:val="15"/>
              </w:rPr>
              <w:t>4</w:t>
            </w:r>
            <w:r>
              <w:rPr>
                <w:rFonts w:hint="eastAsia" w:ascii="宋体" w:hAnsi="宋体"/>
                <w:sz w:val="15"/>
                <w:szCs w:val="15"/>
              </w:rPr>
              <w:t>月修订）第二十四条；《水污染防治法》（</w:t>
            </w:r>
            <w:r>
              <w:rPr>
                <w:rFonts w:ascii="宋体" w:hAnsi="宋体"/>
                <w:sz w:val="15"/>
                <w:szCs w:val="15"/>
              </w:rPr>
              <w:t>1984</w:t>
            </w:r>
            <w:r>
              <w:rPr>
                <w:rFonts w:hint="eastAsia" w:ascii="宋体" w:hAnsi="宋体"/>
                <w:sz w:val="15"/>
                <w:szCs w:val="15"/>
              </w:rPr>
              <w:t>年</w:t>
            </w:r>
            <w:r>
              <w:rPr>
                <w:rFonts w:ascii="宋体" w:hAnsi="宋体"/>
                <w:sz w:val="15"/>
                <w:szCs w:val="15"/>
              </w:rPr>
              <w:t>5</w:t>
            </w:r>
            <w:r>
              <w:rPr>
                <w:rFonts w:hint="eastAsia" w:ascii="宋体" w:hAnsi="宋体"/>
                <w:sz w:val="15"/>
                <w:szCs w:val="15"/>
              </w:rPr>
              <w:t>月通过，</w:t>
            </w:r>
            <w:r>
              <w:rPr>
                <w:rFonts w:ascii="宋体" w:hAnsi="宋体"/>
                <w:sz w:val="15"/>
                <w:szCs w:val="15"/>
              </w:rPr>
              <w:t>2017</w:t>
            </w:r>
            <w:r>
              <w:rPr>
                <w:rFonts w:hint="eastAsia" w:ascii="宋体" w:hAnsi="宋体"/>
                <w:sz w:val="15"/>
                <w:szCs w:val="15"/>
              </w:rPr>
              <w:t>年</w:t>
            </w:r>
            <w:r>
              <w:rPr>
                <w:rFonts w:ascii="宋体" w:hAnsi="宋体"/>
                <w:sz w:val="15"/>
                <w:szCs w:val="15"/>
              </w:rPr>
              <w:t>6</w:t>
            </w:r>
            <w:r>
              <w:rPr>
                <w:rFonts w:hint="eastAsia" w:ascii="宋体" w:hAnsi="宋体"/>
                <w:sz w:val="15"/>
                <w:szCs w:val="15"/>
              </w:rPr>
              <w:t>月修正）第三十条。</w:t>
            </w:r>
          </w:p>
        </w:tc>
        <w:tc>
          <w:tcPr>
            <w:tcW w:w="118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sz w:val="15"/>
                <w:szCs w:val="15"/>
              </w:rPr>
            </w:pPr>
            <w:r>
              <w:rPr>
                <w:rFonts w:hint="eastAsia"/>
                <w:sz w:val="15"/>
                <w:szCs w:val="15"/>
              </w:rPr>
              <w:t>按照相关法律法规规定对排污单位开展环境执法。</w:t>
            </w:r>
          </w:p>
        </w:tc>
        <w:tc>
          <w:tcPr>
            <w:tcW w:w="257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sz w:val="15"/>
                <w:szCs w:val="15"/>
              </w:rPr>
            </w:pPr>
            <w:r>
              <w:rPr>
                <w:rFonts w:hint="eastAsia" w:ascii="宋体" w:hAnsi="宋体"/>
                <w:sz w:val="15"/>
                <w:szCs w:val="15"/>
                <w:lang w:eastAsia="zh-CN"/>
              </w:rPr>
              <w:t>山亭区</w:t>
            </w:r>
            <w:r>
              <w:rPr>
                <w:rFonts w:hint="eastAsia" w:ascii="宋体" w:hAnsi="宋体"/>
                <w:sz w:val="15"/>
                <w:szCs w:val="15"/>
              </w:rPr>
              <w:t>生态环境保护综合执法大队。地址：枣庄市</w:t>
            </w:r>
            <w:r>
              <w:rPr>
                <w:rFonts w:hint="eastAsia" w:ascii="宋体" w:hAnsi="宋体"/>
                <w:sz w:val="15"/>
                <w:szCs w:val="15"/>
                <w:lang w:eastAsia="zh-CN"/>
              </w:rPr>
              <w:t>山亭</w:t>
            </w:r>
            <w:r>
              <w:rPr>
                <w:rFonts w:hint="eastAsia" w:ascii="宋体" w:hAnsi="宋体"/>
                <w:sz w:val="15"/>
                <w:szCs w:val="15"/>
              </w:rPr>
              <w:t>区</w:t>
            </w:r>
            <w:r>
              <w:rPr>
                <w:rFonts w:hint="eastAsia" w:ascii="宋体" w:hAnsi="宋体"/>
                <w:sz w:val="15"/>
                <w:szCs w:val="15"/>
                <w:lang w:eastAsia="zh-CN"/>
              </w:rPr>
              <w:t>府前路</w:t>
            </w:r>
            <w:r>
              <w:rPr>
                <w:rFonts w:hint="eastAsia" w:ascii="宋体" w:hAnsi="宋体"/>
                <w:sz w:val="15"/>
                <w:szCs w:val="15"/>
                <w:lang w:val="en-US" w:eastAsia="zh-CN"/>
              </w:rPr>
              <w:t>26号</w:t>
            </w:r>
            <w:r>
              <w:rPr>
                <w:rFonts w:hint="eastAsia" w:ascii="宋体" w:hAnsi="宋体"/>
                <w:sz w:val="15"/>
                <w:szCs w:val="15"/>
              </w:rPr>
              <w:t>。电话：</w:t>
            </w:r>
            <w:r>
              <w:rPr>
                <w:rFonts w:ascii="宋体" w:hAnsi="宋体"/>
                <w:sz w:val="15"/>
                <w:szCs w:val="15"/>
              </w:rPr>
              <w:t>0632-</w:t>
            </w:r>
            <w:r>
              <w:rPr>
                <w:rFonts w:hint="eastAsia" w:ascii="宋体" w:hAnsi="宋体"/>
                <w:sz w:val="15"/>
                <w:szCs w:val="15"/>
                <w:lang w:val="en-US" w:eastAsia="zh-CN"/>
              </w:rPr>
              <w:t>8859089</w:t>
            </w:r>
          </w:p>
        </w:tc>
        <w:tc>
          <w:tcPr>
            <w:tcW w:w="18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sz w:val="15"/>
                <w:szCs w:val="15"/>
              </w:rPr>
            </w:pPr>
            <w:r>
              <w:rPr>
                <w:rFonts w:hint="eastAsia"/>
                <w:sz w:val="15"/>
                <w:szCs w:val="15"/>
              </w:rPr>
              <w:t>任务派发→环境执法检查→承办科室汇总执法检查情况→下达通报、督办单→问题整改→整改情况复查→归档</w:t>
            </w:r>
          </w:p>
        </w:tc>
        <w:tc>
          <w:tcPr>
            <w:tcW w:w="91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240" w:lineRule="atLeast"/>
              <w:jc w:val="center"/>
              <w:rPr>
                <w:rFonts w:ascii="宋体"/>
                <w:bCs/>
                <w:sz w:val="15"/>
                <w:szCs w:val="15"/>
              </w:rPr>
            </w:pPr>
            <w:r>
              <w:rPr>
                <w:rFonts w:hint="eastAsia" w:ascii="宋体" w:hAnsi="宋体"/>
                <w:bCs/>
                <w:sz w:val="15"/>
                <w:szCs w:val="15"/>
              </w:rPr>
              <w:t>长期实施</w:t>
            </w:r>
          </w:p>
          <w:p>
            <w:pPr>
              <w:adjustRightInd w:val="0"/>
              <w:snapToGrid w:val="0"/>
              <w:spacing w:line="580" w:lineRule="exact"/>
              <w:jc w:val="left"/>
              <w:rPr>
                <w:rFonts w:ascii="宋体"/>
                <w:b/>
                <w:bCs/>
                <w:color w:val="974706"/>
                <w:sz w:val="15"/>
                <w:szCs w:val="15"/>
              </w:rPr>
            </w:pPr>
          </w:p>
        </w:tc>
      </w:tr>
      <w:tr>
        <w:tblPrEx>
          <w:tblCellMar>
            <w:top w:w="0" w:type="dxa"/>
            <w:left w:w="0" w:type="dxa"/>
            <w:bottom w:w="0" w:type="dxa"/>
            <w:right w:w="0" w:type="dxa"/>
          </w:tblCellMar>
        </w:tblPrEx>
        <w:trPr>
          <w:trHeight w:val="1252"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15"/>
                <w:szCs w:val="15"/>
              </w:rPr>
            </w:pPr>
          </w:p>
        </w:tc>
        <w:tc>
          <w:tcPr>
            <w:tcW w:w="1451"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jc w:val="left"/>
              <w:rPr>
                <w:rFonts w:ascii="仿宋" w:hAnsi="仿宋" w:eastAsia="仿宋"/>
                <w:b/>
                <w:bCs/>
                <w:color w:val="974706"/>
                <w:sz w:val="15"/>
                <w:szCs w:val="15"/>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textAlignment w:val="center"/>
              <w:rPr>
                <w:sz w:val="15"/>
                <w:szCs w:val="15"/>
              </w:rPr>
            </w:pPr>
            <w:r>
              <w:rPr>
                <w:rFonts w:hint="eastAsia" w:ascii="宋体" w:hAnsi="宋体"/>
                <w:sz w:val="15"/>
                <w:szCs w:val="15"/>
              </w:rPr>
              <w:t>大气、噪声污染防治执法检查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textAlignment w:val="center"/>
              <w:rPr>
                <w:sz w:val="15"/>
                <w:szCs w:val="15"/>
              </w:rPr>
            </w:pPr>
            <w:r>
              <w:rPr>
                <w:rFonts w:hint="eastAsia" w:ascii="宋体" w:hAnsi="宋体"/>
                <w:sz w:val="15"/>
                <w:szCs w:val="15"/>
              </w:rPr>
              <w:t>负责制定大气、噪声污染防治专项检查计划，对大气、噪声污染防治专项执法检查发现问题下达督办单，并汇总、上报、建档。</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sz w:val="15"/>
                <w:szCs w:val="15"/>
              </w:rPr>
            </w:pPr>
            <w:r>
              <w:rPr>
                <w:rFonts w:hint="eastAsia" w:ascii="宋体" w:hAnsi="宋体"/>
                <w:sz w:val="15"/>
                <w:szCs w:val="15"/>
              </w:rPr>
              <w:t>《环境保护法》（</w:t>
            </w:r>
            <w:r>
              <w:rPr>
                <w:rFonts w:ascii="宋体" w:hAnsi="宋体"/>
                <w:sz w:val="15"/>
                <w:szCs w:val="15"/>
              </w:rPr>
              <w:t>1989</w:t>
            </w:r>
            <w:r>
              <w:rPr>
                <w:rFonts w:hint="eastAsia" w:ascii="宋体" w:hAnsi="宋体"/>
                <w:sz w:val="15"/>
                <w:szCs w:val="15"/>
              </w:rPr>
              <w:t>年</w:t>
            </w:r>
            <w:r>
              <w:rPr>
                <w:rFonts w:ascii="宋体" w:hAnsi="宋体"/>
                <w:sz w:val="15"/>
                <w:szCs w:val="15"/>
              </w:rPr>
              <w:t>12</w:t>
            </w:r>
            <w:r>
              <w:rPr>
                <w:rFonts w:hint="eastAsia" w:ascii="宋体" w:hAnsi="宋体"/>
                <w:sz w:val="15"/>
                <w:szCs w:val="15"/>
              </w:rPr>
              <w:t>月通过，</w:t>
            </w:r>
            <w:r>
              <w:rPr>
                <w:rFonts w:ascii="宋体" w:hAnsi="宋体"/>
                <w:sz w:val="15"/>
                <w:szCs w:val="15"/>
              </w:rPr>
              <w:t>2014</w:t>
            </w:r>
            <w:r>
              <w:rPr>
                <w:rFonts w:hint="eastAsia" w:ascii="宋体" w:hAnsi="宋体"/>
                <w:sz w:val="15"/>
                <w:szCs w:val="15"/>
              </w:rPr>
              <w:t>年</w:t>
            </w:r>
            <w:r>
              <w:rPr>
                <w:rFonts w:ascii="宋体" w:hAnsi="宋体"/>
                <w:sz w:val="15"/>
                <w:szCs w:val="15"/>
              </w:rPr>
              <w:t>4</w:t>
            </w:r>
            <w:r>
              <w:rPr>
                <w:rFonts w:hint="eastAsia" w:ascii="宋体" w:hAnsi="宋体"/>
                <w:sz w:val="15"/>
                <w:szCs w:val="15"/>
              </w:rPr>
              <w:t>月修订）第二十四条；《大气污染防治法》（</w:t>
            </w:r>
            <w:r>
              <w:rPr>
                <w:rFonts w:ascii="宋体" w:hAnsi="宋体"/>
                <w:sz w:val="15"/>
                <w:szCs w:val="15"/>
              </w:rPr>
              <w:t>1987</w:t>
            </w:r>
            <w:r>
              <w:rPr>
                <w:rFonts w:hint="eastAsia" w:ascii="宋体" w:hAnsi="宋体"/>
                <w:sz w:val="15"/>
                <w:szCs w:val="15"/>
              </w:rPr>
              <w:t>年</w:t>
            </w:r>
            <w:r>
              <w:rPr>
                <w:rFonts w:ascii="宋体" w:hAnsi="宋体"/>
                <w:sz w:val="15"/>
                <w:szCs w:val="15"/>
              </w:rPr>
              <w:t>9</w:t>
            </w:r>
            <w:r>
              <w:rPr>
                <w:rFonts w:hint="eastAsia" w:ascii="宋体" w:hAnsi="宋体"/>
                <w:sz w:val="15"/>
                <w:szCs w:val="15"/>
              </w:rPr>
              <w:t>月通过，</w:t>
            </w:r>
            <w:r>
              <w:rPr>
                <w:rFonts w:ascii="宋体" w:hAnsi="宋体"/>
                <w:sz w:val="15"/>
                <w:szCs w:val="15"/>
              </w:rPr>
              <w:t>2018</w:t>
            </w:r>
            <w:r>
              <w:rPr>
                <w:rFonts w:hint="eastAsia" w:ascii="宋体" w:hAnsi="宋体"/>
                <w:sz w:val="15"/>
                <w:szCs w:val="15"/>
              </w:rPr>
              <w:t>年</w:t>
            </w:r>
            <w:r>
              <w:rPr>
                <w:rFonts w:ascii="宋体" w:hAnsi="宋体"/>
                <w:sz w:val="15"/>
                <w:szCs w:val="15"/>
              </w:rPr>
              <w:t>10</w:t>
            </w:r>
            <w:r>
              <w:rPr>
                <w:rFonts w:hint="eastAsia" w:ascii="宋体" w:hAnsi="宋体"/>
                <w:sz w:val="15"/>
                <w:szCs w:val="15"/>
              </w:rPr>
              <w:t>月修正）第二十九条；《环境噪声污染防治法》（</w:t>
            </w:r>
            <w:r>
              <w:rPr>
                <w:rFonts w:ascii="宋体" w:hAnsi="宋体"/>
                <w:sz w:val="15"/>
                <w:szCs w:val="15"/>
              </w:rPr>
              <w:t>1996</w:t>
            </w:r>
            <w:r>
              <w:rPr>
                <w:rFonts w:hint="eastAsia" w:ascii="宋体" w:hAnsi="宋体"/>
                <w:sz w:val="15"/>
                <w:szCs w:val="15"/>
              </w:rPr>
              <w:t>年</w:t>
            </w:r>
            <w:r>
              <w:rPr>
                <w:rFonts w:ascii="宋体" w:hAnsi="宋体"/>
                <w:sz w:val="15"/>
                <w:szCs w:val="15"/>
              </w:rPr>
              <w:t>10</w:t>
            </w:r>
            <w:r>
              <w:rPr>
                <w:rFonts w:hint="eastAsia" w:ascii="宋体" w:hAnsi="宋体"/>
                <w:sz w:val="15"/>
                <w:szCs w:val="15"/>
              </w:rPr>
              <w:t>月通过，</w:t>
            </w:r>
            <w:r>
              <w:rPr>
                <w:rFonts w:ascii="宋体" w:hAnsi="宋体"/>
                <w:sz w:val="15"/>
                <w:szCs w:val="15"/>
              </w:rPr>
              <w:t>2018</w:t>
            </w:r>
            <w:r>
              <w:rPr>
                <w:rFonts w:hint="eastAsia" w:ascii="宋体" w:hAnsi="宋体"/>
                <w:sz w:val="15"/>
                <w:szCs w:val="15"/>
              </w:rPr>
              <w:t>年</w:t>
            </w:r>
            <w:r>
              <w:rPr>
                <w:rFonts w:ascii="宋体" w:hAnsi="宋体"/>
                <w:sz w:val="15"/>
                <w:szCs w:val="15"/>
              </w:rPr>
              <w:t>12</w:t>
            </w:r>
            <w:r>
              <w:rPr>
                <w:rFonts w:hint="eastAsia" w:ascii="宋体" w:hAnsi="宋体"/>
                <w:sz w:val="15"/>
                <w:szCs w:val="15"/>
              </w:rPr>
              <w:t>月</w:t>
            </w:r>
            <w:r>
              <w:rPr>
                <w:rFonts w:ascii="宋体" w:hAnsi="宋体"/>
                <w:sz w:val="15"/>
                <w:szCs w:val="15"/>
              </w:rPr>
              <w:t>29</w:t>
            </w:r>
            <w:r>
              <w:rPr>
                <w:rFonts w:hint="eastAsia" w:ascii="宋体" w:hAnsi="宋体"/>
                <w:sz w:val="15"/>
                <w:szCs w:val="15"/>
              </w:rPr>
              <w:t>日修正）第二十一条。</w:t>
            </w:r>
          </w:p>
        </w:tc>
        <w:tc>
          <w:tcPr>
            <w:tcW w:w="1188"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2574"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1800"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915" w:type="dxa"/>
            <w:vMerge w:val="continue"/>
            <w:tcBorders>
              <w:left w:val="single" w:color="auto" w:sz="4" w:space="0"/>
              <w:right w:val="single" w:color="auto" w:sz="4" w:space="0"/>
            </w:tcBorders>
            <w:tcMar>
              <w:top w:w="15" w:type="dxa"/>
              <w:left w:w="15" w:type="dxa"/>
              <w:right w:w="15" w:type="dxa"/>
            </w:tcMar>
            <w:vAlign w:val="center"/>
          </w:tcPr>
          <w:p>
            <w:pPr>
              <w:jc w:val="center"/>
              <w:rPr>
                <w:rFonts w:ascii="宋体"/>
                <w:b/>
                <w:bCs/>
                <w:color w:val="974706"/>
                <w:sz w:val="15"/>
                <w:szCs w:val="15"/>
              </w:rPr>
            </w:pPr>
          </w:p>
        </w:tc>
      </w:tr>
      <w:tr>
        <w:tblPrEx>
          <w:tblCellMar>
            <w:top w:w="0" w:type="dxa"/>
            <w:left w:w="0" w:type="dxa"/>
            <w:bottom w:w="0" w:type="dxa"/>
            <w:right w:w="0" w:type="dxa"/>
          </w:tblCellMar>
        </w:tblPrEx>
        <w:trPr>
          <w:trHeight w:val="7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15"/>
                <w:szCs w:val="15"/>
              </w:rPr>
            </w:pPr>
          </w:p>
        </w:tc>
        <w:tc>
          <w:tcPr>
            <w:tcW w:w="1451"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jc w:val="left"/>
              <w:rPr>
                <w:rFonts w:ascii="仿宋" w:hAnsi="仿宋" w:eastAsia="仿宋"/>
                <w:b/>
                <w:bCs/>
                <w:color w:val="974706"/>
                <w:sz w:val="15"/>
                <w:szCs w:val="15"/>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textAlignment w:val="center"/>
              <w:rPr>
                <w:sz w:val="15"/>
                <w:szCs w:val="15"/>
              </w:rPr>
            </w:pPr>
            <w:r>
              <w:rPr>
                <w:rFonts w:hint="eastAsia" w:ascii="宋体" w:hAnsi="宋体"/>
                <w:sz w:val="15"/>
                <w:szCs w:val="15"/>
              </w:rPr>
              <w:t>固体废物执法检查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textAlignment w:val="center"/>
              <w:rPr>
                <w:sz w:val="15"/>
                <w:szCs w:val="15"/>
              </w:rPr>
            </w:pPr>
            <w:r>
              <w:rPr>
                <w:rFonts w:hint="eastAsia" w:ascii="宋体" w:hAnsi="宋体"/>
                <w:sz w:val="15"/>
                <w:szCs w:val="15"/>
              </w:rPr>
              <w:t>负责制定固体废物专项检查计划，对固体废物专项执法检查发现问题下达督办单，并汇总、上报、建档。</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sz w:val="15"/>
                <w:szCs w:val="15"/>
              </w:rPr>
            </w:pPr>
            <w:r>
              <w:rPr>
                <w:rFonts w:hint="eastAsia" w:ascii="宋体" w:hAnsi="宋体"/>
                <w:sz w:val="15"/>
                <w:szCs w:val="15"/>
              </w:rPr>
              <w:t>《环境保护法》（</w:t>
            </w:r>
            <w:r>
              <w:rPr>
                <w:rFonts w:ascii="宋体" w:hAnsi="宋体"/>
                <w:sz w:val="15"/>
                <w:szCs w:val="15"/>
              </w:rPr>
              <w:t>1989</w:t>
            </w:r>
            <w:r>
              <w:rPr>
                <w:rFonts w:hint="eastAsia" w:ascii="宋体" w:hAnsi="宋体"/>
                <w:sz w:val="15"/>
                <w:szCs w:val="15"/>
              </w:rPr>
              <w:t>年</w:t>
            </w:r>
            <w:r>
              <w:rPr>
                <w:rFonts w:ascii="宋体" w:hAnsi="宋体"/>
                <w:sz w:val="15"/>
                <w:szCs w:val="15"/>
              </w:rPr>
              <w:t>12</w:t>
            </w:r>
            <w:r>
              <w:rPr>
                <w:rFonts w:hint="eastAsia" w:ascii="宋体" w:hAnsi="宋体"/>
                <w:sz w:val="15"/>
                <w:szCs w:val="15"/>
              </w:rPr>
              <w:t>月通过，</w:t>
            </w:r>
            <w:r>
              <w:rPr>
                <w:rFonts w:ascii="宋体" w:hAnsi="宋体"/>
                <w:sz w:val="15"/>
                <w:szCs w:val="15"/>
              </w:rPr>
              <w:t>2014</w:t>
            </w:r>
            <w:r>
              <w:rPr>
                <w:rFonts w:hint="eastAsia" w:ascii="宋体" w:hAnsi="宋体"/>
                <w:sz w:val="15"/>
                <w:szCs w:val="15"/>
              </w:rPr>
              <w:t>年</w:t>
            </w:r>
            <w:r>
              <w:rPr>
                <w:rFonts w:ascii="宋体" w:hAnsi="宋体"/>
                <w:sz w:val="15"/>
                <w:szCs w:val="15"/>
              </w:rPr>
              <w:t>4</w:t>
            </w:r>
            <w:r>
              <w:rPr>
                <w:rFonts w:hint="eastAsia" w:ascii="宋体" w:hAnsi="宋体"/>
                <w:sz w:val="15"/>
                <w:szCs w:val="15"/>
              </w:rPr>
              <w:t>月修订）第二十四条；《固体废物污染环境防治法》（</w:t>
            </w:r>
            <w:r>
              <w:rPr>
                <w:rFonts w:ascii="宋体" w:hAnsi="宋体"/>
                <w:sz w:val="15"/>
                <w:szCs w:val="15"/>
              </w:rPr>
              <w:t>2004</w:t>
            </w:r>
            <w:r>
              <w:rPr>
                <w:rFonts w:hint="eastAsia" w:ascii="宋体" w:hAnsi="宋体"/>
                <w:sz w:val="15"/>
                <w:szCs w:val="15"/>
              </w:rPr>
              <w:t>年</w:t>
            </w:r>
            <w:r>
              <w:rPr>
                <w:rFonts w:ascii="宋体" w:hAnsi="宋体"/>
                <w:sz w:val="15"/>
                <w:szCs w:val="15"/>
              </w:rPr>
              <w:t>12</w:t>
            </w:r>
            <w:r>
              <w:rPr>
                <w:rFonts w:hint="eastAsia" w:ascii="宋体" w:hAnsi="宋体"/>
                <w:sz w:val="15"/>
                <w:szCs w:val="15"/>
              </w:rPr>
              <w:t>月通过，</w:t>
            </w:r>
            <w:r>
              <w:rPr>
                <w:rFonts w:ascii="宋体" w:hAnsi="宋体"/>
                <w:sz w:val="15"/>
                <w:szCs w:val="15"/>
              </w:rPr>
              <w:t>2016</w:t>
            </w:r>
            <w:r>
              <w:rPr>
                <w:rFonts w:hint="eastAsia" w:ascii="宋体" w:hAnsi="宋体"/>
                <w:sz w:val="15"/>
                <w:szCs w:val="15"/>
              </w:rPr>
              <w:t>年</w:t>
            </w:r>
            <w:r>
              <w:rPr>
                <w:rFonts w:ascii="宋体" w:hAnsi="宋体"/>
                <w:sz w:val="15"/>
                <w:szCs w:val="15"/>
              </w:rPr>
              <w:t>11</w:t>
            </w:r>
            <w:r>
              <w:rPr>
                <w:rFonts w:hint="eastAsia" w:ascii="宋体" w:hAnsi="宋体"/>
                <w:sz w:val="15"/>
                <w:szCs w:val="15"/>
              </w:rPr>
              <w:t>月修正）第十五条。</w:t>
            </w:r>
          </w:p>
        </w:tc>
        <w:tc>
          <w:tcPr>
            <w:tcW w:w="1188"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2574"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1800"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915" w:type="dxa"/>
            <w:vMerge w:val="continue"/>
            <w:tcBorders>
              <w:left w:val="single" w:color="auto" w:sz="4" w:space="0"/>
              <w:right w:val="single" w:color="auto" w:sz="4" w:space="0"/>
            </w:tcBorders>
            <w:tcMar>
              <w:top w:w="15" w:type="dxa"/>
              <w:left w:w="15" w:type="dxa"/>
              <w:right w:w="15" w:type="dxa"/>
            </w:tcMar>
            <w:vAlign w:val="center"/>
          </w:tcPr>
          <w:p>
            <w:pPr>
              <w:jc w:val="center"/>
              <w:rPr>
                <w:rFonts w:ascii="宋体"/>
                <w:b/>
                <w:bCs/>
                <w:color w:val="974706"/>
                <w:sz w:val="15"/>
                <w:szCs w:val="15"/>
              </w:rPr>
            </w:pPr>
          </w:p>
        </w:tc>
      </w:tr>
      <w:tr>
        <w:tblPrEx>
          <w:tblCellMar>
            <w:top w:w="0" w:type="dxa"/>
            <w:left w:w="0" w:type="dxa"/>
            <w:bottom w:w="0" w:type="dxa"/>
            <w:right w:w="0" w:type="dxa"/>
          </w:tblCellMar>
        </w:tblPrEx>
        <w:trPr>
          <w:trHeight w:val="7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15"/>
                <w:szCs w:val="15"/>
              </w:rPr>
            </w:pPr>
          </w:p>
        </w:tc>
        <w:tc>
          <w:tcPr>
            <w:tcW w:w="1451"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jc w:val="left"/>
              <w:rPr>
                <w:rFonts w:ascii="仿宋" w:hAnsi="仿宋" w:eastAsia="仿宋"/>
                <w:b/>
                <w:bCs/>
                <w:color w:val="974706"/>
                <w:sz w:val="15"/>
                <w:szCs w:val="15"/>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textAlignment w:val="center"/>
              <w:rPr>
                <w:sz w:val="15"/>
                <w:szCs w:val="15"/>
              </w:rPr>
            </w:pPr>
            <w:r>
              <w:rPr>
                <w:rFonts w:hint="eastAsia" w:ascii="宋体" w:hAnsi="宋体"/>
                <w:sz w:val="15"/>
                <w:szCs w:val="15"/>
              </w:rPr>
              <w:t>核与辐射安全执法检查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textAlignment w:val="center"/>
              <w:rPr>
                <w:sz w:val="15"/>
                <w:szCs w:val="15"/>
              </w:rPr>
            </w:pPr>
            <w:r>
              <w:rPr>
                <w:rFonts w:hint="eastAsia" w:ascii="宋体" w:hAnsi="宋体"/>
                <w:sz w:val="15"/>
                <w:szCs w:val="15"/>
              </w:rPr>
              <w:t>负责制定全</w:t>
            </w:r>
            <w:r>
              <w:rPr>
                <w:rFonts w:hint="eastAsia" w:ascii="宋体" w:hAnsi="宋体"/>
                <w:sz w:val="15"/>
                <w:szCs w:val="15"/>
                <w:lang w:eastAsia="zh-CN"/>
              </w:rPr>
              <w:t>区</w:t>
            </w:r>
            <w:r>
              <w:rPr>
                <w:rFonts w:hint="eastAsia" w:ascii="宋体" w:hAnsi="宋体"/>
                <w:sz w:val="15"/>
                <w:szCs w:val="15"/>
              </w:rPr>
              <w:t>核与辐射安全专项执法检查计划，对核与辐射安全专项执法检查发现问题下达督办单，并汇总、上报、建档。</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sz w:val="15"/>
                <w:szCs w:val="15"/>
              </w:rPr>
            </w:pPr>
            <w:r>
              <w:rPr>
                <w:rFonts w:hint="eastAsia" w:ascii="宋体" w:hAnsi="宋体"/>
                <w:sz w:val="15"/>
                <w:szCs w:val="15"/>
              </w:rPr>
              <w:t>《环境保护法》（</w:t>
            </w:r>
            <w:r>
              <w:rPr>
                <w:rFonts w:ascii="宋体" w:hAnsi="宋体"/>
                <w:sz w:val="15"/>
                <w:szCs w:val="15"/>
              </w:rPr>
              <w:t>1989</w:t>
            </w:r>
            <w:r>
              <w:rPr>
                <w:rFonts w:hint="eastAsia" w:ascii="宋体" w:hAnsi="宋体"/>
                <w:sz w:val="15"/>
                <w:szCs w:val="15"/>
              </w:rPr>
              <w:t>年</w:t>
            </w:r>
            <w:r>
              <w:rPr>
                <w:rFonts w:ascii="宋体" w:hAnsi="宋体"/>
                <w:sz w:val="15"/>
                <w:szCs w:val="15"/>
              </w:rPr>
              <w:t>12</w:t>
            </w:r>
            <w:r>
              <w:rPr>
                <w:rFonts w:hint="eastAsia" w:ascii="宋体" w:hAnsi="宋体"/>
                <w:sz w:val="15"/>
                <w:szCs w:val="15"/>
              </w:rPr>
              <w:t>月通过，</w:t>
            </w:r>
            <w:r>
              <w:rPr>
                <w:rFonts w:ascii="宋体" w:hAnsi="宋体"/>
                <w:sz w:val="15"/>
                <w:szCs w:val="15"/>
              </w:rPr>
              <w:t>2014</w:t>
            </w:r>
            <w:r>
              <w:rPr>
                <w:rFonts w:hint="eastAsia" w:ascii="宋体" w:hAnsi="宋体"/>
                <w:sz w:val="15"/>
                <w:szCs w:val="15"/>
              </w:rPr>
              <w:t>年</w:t>
            </w:r>
            <w:r>
              <w:rPr>
                <w:rFonts w:ascii="宋体" w:hAnsi="宋体"/>
                <w:sz w:val="15"/>
                <w:szCs w:val="15"/>
              </w:rPr>
              <w:t>4</w:t>
            </w:r>
            <w:r>
              <w:rPr>
                <w:rFonts w:hint="eastAsia" w:ascii="宋体" w:hAnsi="宋体"/>
                <w:sz w:val="15"/>
                <w:szCs w:val="15"/>
              </w:rPr>
              <w:t>月修订）第二十四条；《放射性污染防治法》（</w:t>
            </w:r>
            <w:r>
              <w:rPr>
                <w:rFonts w:ascii="宋体" w:hAnsi="宋体"/>
                <w:sz w:val="15"/>
                <w:szCs w:val="15"/>
              </w:rPr>
              <w:t>2003</w:t>
            </w:r>
            <w:r>
              <w:rPr>
                <w:rFonts w:hint="eastAsia" w:ascii="宋体" w:hAnsi="宋体"/>
                <w:sz w:val="15"/>
                <w:szCs w:val="15"/>
              </w:rPr>
              <w:t>年</w:t>
            </w:r>
            <w:r>
              <w:rPr>
                <w:rFonts w:ascii="宋体" w:hAnsi="宋体"/>
                <w:sz w:val="15"/>
                <w:szCs w:val="15"/>
              </w:rPr>
              <w:t>6</w:t>
            </w:r>
            <w:r>
              <w:rPr>
                <w:rFonts w:hint="eastAsia" w:ascii="宋体" w:hAnsi="宋体"/>
                <w:sz w:val="15"/>
                <w:szCs w:val="15"/>
              </w:rPr>
              <w:t>月</w:t>
            </w:r>
            <w:r>
              <w:rPr>
                <w:rFonts w:ascii="宋体" w:hAnsi="宋体"/>
                <w:sz w:val="15"/>
                <w:szCs w:val="15"/>
              </w:rPr>
              <w:t>28</w:t>
            </w:r>
            <w:r>
              <w:rPr>
                <w:rFonts w:hint="eastAsia" w:ascii="宋体" w:hAnsi="宋体"/>
                <w:sz w:val="15"/>
                <w:szCs w:val="15"/>
              </w:rPr>
              <w:t>日通过）第十一条。</w:t>
            </w:r>
          </w:p>
        </w:tc>
        <w:tc>
          <w:tcPr>
            <w:tcW w:w="1188"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2574"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1800" w:type="dxa"/>
            <w:vMerge w:val="continue"/>
            <w:tcBorders>
              <w:left w:val="single" w:color="auto" w:sz="4" w:space="0"/>
              <w:right w:val="single" w:color="auto" w:sz="4" w:space="0"/>
            </w:tcBorders>
            <w:tcMar>
              <w:top w:w="15" w:type="dxa"/>
              <w:left w:w="15" w:type="dxa"/>
              <w:right w:w="15" w:type="dxa"/>
            </w:tcMar>
            <w:vAlign w:val="center"/>
          </w:tcPr>
          <w:p>
            <w:pPr>
              <w:rPr>
                <w:sz w:val="15"/>
                <w:szCs w:val="15"/>
              </w:rPr>
            </w:pPr>
          </w:p>
        </w:tc>
        <w:tc>
          <w:tcPr>
            <w:tcW w:w="915" w:type="dxa"/>
            <w:vMerge w:val="continue"/>
            <w:tcBorders>
              <w:left w:val="single" w:color="auto" w:sz="4" w:space="0"/>
              <w:right w:val="single" w:color="auto" w:sz="4" w:space="0"/>
            </w:tcBorders>
            <w:tcMar>
              <w:top w:w="15" w:type="dxa"/>
              <w:left w:w="15" w:type="dxa"/>
              <w:right w:w="15" w:type="dxa"/>
            </w:tcMar>
            <w:vAlign w:val="center"/>
          </w:tcPr>
          <w:p>
            <w:pPr>
              <w:jc w:val="center"/>
              <w:rPr>
                <w:rFonts w:ascii="宋体"/>
                <w:b/>
                <w:bCs/>
                <w:color w:val="974706"/>
                <w:sz w:val="15"/>
                <w:szCs w:val="15"/>
              </w:rPr>
            </w:pPr>
          </w:p>
        </w:tc>
      </w:tr>
      <w:tr>
        <w:tblPrEx>
          <w:tblCellMar>
            <w:top w:w="0" w:type="dxa"/>
            <w:left w:w="0" w:type="dxa"/>
            <w:bottom w:w="0" w:type="dxa"/>
            <w:right w:w="0" w:type="dxa"/>
          </w:tblCellMar>
        </w:tblPrEx>
        <w:trPr>
          <w:trHeight w:val="1572" w:hRule="atLeast"/>
          <w:jc w:val="center"/>
        </w:trPr>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4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5"/>
                <w:szCs w:val="15"/>
              </w:rPr>
            </w:pPr>
            <w:r>
              <w:rPr>
                <w:rFonts w:hint="eastAsia"/>
                <w:sz w:val="15"/>
                <w:szCs w:val="15"/>
              </w:rPr>
              <w:t>建设项目环评制度执行情况执法检查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5"/>
                <w:szCs w:val="15"/>
              </w:rPr>
            </w:pPr>
            <w:r>
              <w:rPr>
                <w:rFonts w:hint="eastAsia"/>
                <w:sz w:val="15"/>
                <w:szCs w:val="15"/>
              </w:rPr>
              <w:t>按照综合执法“双随机、一公开”制度要求，负责制定市中区建设项目环评制度执行情况执法检查工作计划。</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5"/>
                <w:szCs w:val="15"/>
              </w:rPr>
            </w:pPr>
            <w:r>
              <w:rPr>
                <w:rFonts w:hint="eastAsia"/>
                <w:sz w:val="15"/>
                <w:szCs w:val="15"/>
              </w:rPr>
              <w:t>《环境保护法》（</w:t>
            </w:r>
            <w:r>
              <w:rPr>
                <w:sz w:val="15"/>
                <w:szCs w:val="15"/>
              </w:rPr>
              <w:t>1989</w:t>
            </w:r>
            <w:r>
              <w:rPr>
                <w:rFonts w:hint="eastAsia"/>
                <w:sz w:val="15"/>
                <w:szCs w:val="15"/>
              </w:rPr>
              <w:t>年</w:t>
            </w:r>
            <w:r>
              <w:rPr>
                <w:sz w:val="15"/>
                <w:szCs w:val="15"/>
              </w:rPr>
              <w:t>12</w:t>
            </w:r>
            <w:r>
              <w:rPr>
                <w:rFonts w:hint="eastAsia"/>
                <w:sz w:val="15"/>
                <w:szCs w:val="15"/>
              </w:rPr>
              <w:t>月通过，</w:t>
            </w:r>
            <w:r>
              <w:rPr>
                <w:sz w:val="15"/>
                <w:szCs w:val="15"/>
              </w:rPr>
              <w:t>2014</w:t>
            </w:r>
            <w:r>
              <w:rPr>
                <w:rFonts w:hint="eastAsia"/>
                <w:sz w:val="15"/>
                <w:szCs w:val="15"/>
              </w:rPr>
              <w:t>年</w:t>
            </w:r>
            <w:r>
              <w:rPr>
                <w:sz w:val="15"/>
                <w:szCs w:val="15"/>
              </w:rPr>
              <w:t>4</w:t>
            </w:r>
            <w:r>
              <w:rPr>
                <w:rFonts w:hint="eastAsia"/>
                <w:sz w:val="15"/>
                <w:szCs w:val="15"/>
              </w:rPr>
              <w:t>月修订）第二十四条；《环境影响评价法》（</w:t>
            </w:r>
            <w:r>
              <w:rPr>
                <w:sz w:val="15"/>
                <w:szCs w:val="15"/>
              </w:rPr>
              <w:t>2002</w:t>
            </w:r>
            <w:r>
              <w:rPr>
                <w:rFonts w:hint="eastAsia"/>
                <w:sz w:val="15"/>
                <w:szCs w:val="15"/>
              </w:rPr>
              <w:t>年</w:t>
            </w:r>
            <w:r>
              <w:rPr>
                <w:sz w:val="15"/>
                <w:szCs w:val="15"/>
              </w:rPr>
              <w:t>10</w:t>
            </w:r>
            <w:r>
              <w:rPr>
                <w:rFonts w:hint="eastAsia"/>
                <w:sz w:val="15"/>
                <w:szCs w:val="15"/>
              </w:rPr>
              <w:t>月通过，</w:t>
            </w:r>
            <w:r>
              <w:rPr>
                <w:sz w:val="15"/>
                <w:szCs w:val="15"/>
              </w:rPr>
              <w:t>2018</w:t>
            </w:r>
            <w:r>
              <w:rPr>
                <w:rFonts w:hint="eastAsia"/>
                <w:sz w:val="15"/>
                <w:szCs w:val="15"/>
              </w:rPr>
              <w:t>年</w:t>
            </w:r>
            <w:r>
              <w:rPr>
                <w:sz w:val="15"/>
                <w:szCs w:val="15"/>
              </w:rPr>
              <w:t>12</w:t>
            </w:r>
            <w:r>
              <w:rPr>
                <w:rFonts w:hint="eastAsia"/>
                <w:sz w:val="15"/>
                <w:szCs w:val="15"/>
              </w:rPr>
              <w:t>月修正）第二十八条；《建设项目环境保护管理条例》（</w:t>
            </w:r>
            <w:r>
              <w:rPr>
                <w:sz w:val="15"/>
                <w:szCs w:val="15"/>
              </w:rPr>
              <w:t>1998</w:t>
            </w:r>
            <w:r>
              <w:rPr>
                <w:rFonts w:hint="eastAsia"/>
                <w:sz w:val="15"/>
                <w:szCs w:val="15"/>
              </w:rPr>
              <w:t>年</w:t>
            </w:r>
            <w:r>
              <w:rPr>
                <w:sz w:val="15"/>
                <w:szCs w:val="15"/>
              </w:rPr>
              <w:t>11</w:t>
            </w:r>
            <w:r>
              <w:rPr>
                <w:rFonts w:hint="eastAsia"/>
                <w:sz w:val="15"/>
                <w:szCs w:val="15"/>
              </w:rPr>
              <w:t>月国务院令第</w:t>
            </w:r>
            <w:r>
              <w:rPr>
                <w:sz w:val="15"/>
                <w:szCs w:val="15"/>
              </w:rPr>
              <w:t>253</w:t>
            </w:r>
            <w:r>
              <w:rPr>
                <w:rFonts w:hint="eastAsia"/>
                <w:sz w:val="15"/>
                <w:szCs w:val="15"/>
              </w:rPr>
              <w:t>号，</w:t>
            </w:r>
            <w:r>
              <w:rPr>
                <w:sz w:val="15"/>
                <w:szCs w:val="15"/>
              </w:rPr>
              <w:t>2017</w:t>
            </w:r>
            <w:r>
              <w:rPr>
                <w:rFonts w:hint="eastAsia"/>
                <w:sz w:val="15"/>
                <w:szCs w:val="15"/>
              </w:rPr>
              <w:t>年</w:t>
            </w:r>
            <w:r>
              <w:rPr>
                <w:sz w:val="15"/>
                <w:szCs w:val="15"/>
              </w:rPr>
              <w:t>7</w:t>
            </w:r>
            <w:r>
              <w:rPr>
                <w:rFonts w:hint="eastAsia"/>
                <w:sz w:val="15"/>
                <w:szCs w:val="15"/>
              </w:rPr>
              <w:t>月修订）第二十条。</w:t>
            </w:r>
          </w:p>
        </w:tc>
        <w:tc>
          <w:tcPr>
            <w:tcW w:w="118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sz w:val="15"/>
                <w:szCs w:val="15"/>
              </w:rPr>
            </w:pPr>
          </w:p>
        </w:tc>
        <w:tc>
          <w:tcPr>
            <w:tcW w:w="257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p>
        </w:tc>
        <w:tc>
          <w:tcPr>
            <w:tcW w:w="18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p>
        </w:tc>
        <w:tc>
          <w:tcPr>
            <w:tcW w:w="9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b/>
                <w:bCs/>
                <w:color w:val="974706"/>
                <w:sz w:val="20"/>
                <w:szCs w:val="20"/>
              </w:rPr>
            </w:pPr>
          </w:p>
        </w:tc>
      </w:tr>
      <w:tr>
        <w:tblPrEx>
          <w:tblCellMar>
            <w:top w:w="0" w:type="dxa"/>
            <w:left w:w="0" w:type="dxa"/>
            <w:bottom w:w="0" w:type="dxa"/>
            <w:right w:w="0" w:type="dxa"/>
          </w:tblCellMar>
        </w:tblPrEx>
        <w:trPr>
          <w:trHeight w:val="6286"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r>
              <w:rPr>
                <w:rFonts w:ascii="楷体_GB2312" w:hAnsi="宋体" w:eastAsia="楷体_GB2312" w:cs="楷体_GB2312"/>
                <w:b/>
                <w:bCs/>
                <w:color w:val="000000"/>
                <w:kern w:val="0"/>
                <w:sz w:val="24"/>
                <w:szCs w:val="24"/>
              </w:rPr>
              <w:t>2</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环境违法</w:t>
            </w:r>
          </w:p>
          <w:p>
            <w:pPr>
              <w:adjustRightInd w:val="0"/>
              <w:snapToGrid w:val="0"/>
              <w:jc w:val="center"/>
              <w:rPr>
                <w:rFonts w:ascii="仿宋" w:hAnsi="仿宋" w:eastAsia="仿宋"/>
                <w:b/>
                <w:bCs/>
                <w:color w:val="974706"/>
                <w:sz w:val="18"/>
                <w:szCs w:val="18"/>
              </w:rPr>
            </w:pPr>
            <w:r>
              <w:rPr>
                <w:rFonts w:hint="eastAsia" w:ascii="楷体_GB2312" w:hAnsi="宋体" w:eastAsia="楷体_GB2312" w:cs="楷体_GB2312"/>
                <w:b/>
                <w:bCs/>
                <w:color w:val="000000"/>
                <w:kern w:val="0"/>
                <w:sz w:val="24"/>
                <w:szCs w:val="24"/>
              </w:rPr>
              <w:t>行政</w:t>
            </w:r>
            <w:r>
              <w:rPr>
                <w:rFonts w:hint="eastAsia" w:ascii="楷体_GB2312" w:hAnsi="宋体" w:eastAsia="楷体_GB2312" w:cs="楷体_GB2312"/>
                <w:b/>
                <w:bCs/>
                <w:color w:val="000000"/>
                <w:kern w:val="0"/>
                <w:sz w:val="24"/>
                <w:szCs w:val="24"/>
                <w:lang w:eastAsia="zh-CN"/>
              </w:rPr>
              <w:t>查处</w:t>
            </w: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textAlignment w:val="center"/>
              <w:rPr>
                <w:sz w:val="18"/>
                <w:szCs w:val="18"/>
              </w:rPr>
            </w:pPr>
            <w:r>
              <w:rPr>
                <w:rFonts w:hint="eastAsia" w:ascii="宋体" w:hAnsi="宋体" w:cs="Arial"/>
                <w:bCs/>
                <w:kern w:val="0"/>
                <w:sz w:val="18"/>
                <w:szCs w:val="18"/>
              </w:rPr>
              <w:t>辖区环境违法行政</w:t>
            </w:r>
            <w:r>
              <w:rPr>
                <w:rFonts w:hint="eastAsia" w:ascii="宋体" w:hAnsi="宋体" w:cs="Arial"/>
                <w:bCs/>
                <w:kern w:val="0"/>
                <w:sz w:val="18"/>
                <w:szCs w:val="18"/>
                <w:lang w:eastAsia="zh-CN"/>
              </w:rPr>
              <w:t>查处</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textAlignment w:val="center"/>
              <w:rPr>
                <w:sz w:val="18"/>
                <w:szCs w:val="18"/>
              </w:rPr>
            </w:pPr>
            <w:r>
              <w:rPr>
                <w:rFonts w:hint="eastAsia" w:ascii="宋体" w:hAnsi="宋体"/>
                <w:bCs/>
                <w:sz w:val="18"/>
                <w:szCs w:val="18"/>
              </w:rPr>
              <w:t>负责环境执法发现的、各相关业务科室移交的及上级部门交办的等涉及环境违法行政</w:t>
            </w:r>
            <w:r>
              <w:rPr>
                <w:rFonts w:hint="eastAsia" w:ascii="宋体" w:hAnsi="宋体"/>
                <w:bCs/>
                <w:sz w:val="18"/>
                <w:szCs w:val="18"/>
                <w:lang w:eastAsia="zh-CN"/>
              </w:rPr>
              <w:t>查处</w:t>
            </w:r>
            <w:r>
              <w:rPr>
                <w:rFonts w:hint="eastAsia" w:ascii="宋体" w:hAnsi="宋体"/>
                <w:bCs/>
                <w:sz w:val="18"/>
                <w:szCs w:val="18"/>
              </w:rPr>
              <w:t>。</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rPr>
                <w:sz w:val="18"/>
                <w:szCs w:val="18"/>
              </w:rPr>
            </w:pPr>
            <w:r>
              <w:rPr>
                <w:rFonts w:hint="eastAsia" w:ascii="宋体" w:hAnsi="宋体"/>
                <w:sz w:val="18"/>
                <w:szCs w:val="18"/>
              </w:rPr>
              <w:t>《环境保护法》（</w:t>
            </w:r>
            <w:r>
              <w:rPr>
                <w:rFonts w:ascii="宋体" w:hAnsi="宋体"/>
                <w:sz w:val="18"/>
                <w:szCs w:val="18"/>
              </w:rPr>
              <w:t>1989</w:t>
            </w:r>
            <w:r>
              <w:rPr>
                <w:rFonts w:hint="eastAsia" w:ascii="宋体" w:hAnsi="宋体"/>
                <w:sz w:val="18"/>
                <w:szCs w:val="18"/>
              </w:rPr>
              <w:t>年</w:t>
            </w:r>
            <w:r>
              <w:rPr>
                <w:rFonts w:ascii="宋体" w:hAnsi="宋体"/>
                <w:sz w:val="18"/>
                <w:szCs w:val="18"/>
              </w:rPr>
              <w:t>12</w:t>
            </w:r>
            <w:r>
              <w:rPr>
                <w:rFonts w:hint="eastAsia" w:ascii="宋体" w:hAnsi="宋体"/>
                <w:sz w:val="18"/>
                <w:szCs w:val="18"/>
              </w:rPr>
              <w:t>月通过，</w:t>
            </w:r>
            <w:r>
              <w:rPr>
                <w:rFonts w:ascii="宋体" w:hAnsi="宋体"/>
                <w:sz w:val="18"/>
                <w:szCs w:val="18"/>
              </w:rPr>
              <w:t>2014</w:t>
            </w:r>
            <w:r>
              <w:rPr>
                <w:rFonts w:hint="eastAsia" w:ascii="宋体" w:hAnsi="宋体"/>
                <w:sz w:val="18"/>
                <w:szCs w:val="18"/>
              </w:rPr>
              <w:t>年</w:t>
            </w:r>
            <w:r>
              <w:rPr>
                <w:rFonts w:ascii="宋体" w:hAnsi="宋体"/>
                <w:sz w:val="18"/>
                <w:szCs w:val="18"/>
              </w:rPr>
              <w:t>4</w:t>
            </w:r>
            <w:r>
              <w:rPr>
                <w:rFonts w:hint="eastAsia" w:ascii="宋体" w:hAnsi="宋体"/>
                <w:sz w:val="18"/>
                <w:szCs w:val="18"/>
              </w:rPr>
              <w:t>月修订）第五十九条至第六十三条；《水污染防治法》（</w:t>
            </w:r>
            <w:r>
              <w:rPr>
                <w:rFonts w:ascii="宋体" w:hAnsi="宋体"/>
                <w:sz w:val="18"/>
                <w:szCs w:val="18"/>
              </w:rPr>
              <w:t>1984</w:t>
            </w:r>
            <w:r>
              <w:rPr>
                <w:rFonts w:hint="eastAsia" w:ascii="宋体" w:hAnsi="宋体"/>
                <w:sz w:val="18"/>
                <w:szCs w:val="18"/>
              </w:rPr>
              <w:t>年</w:t>
            </w:r>
            <w:r>
              <w:rPr>
                <w:rFonts w:ascii="宋体" w:hAnsi="宋体"/>
                <w:sz w:val="18"/>
                <w:szCs w:val="18"/>
              </w:rPr>
              <w:t>5</w:t>
            </w:r>
            <w:r>
              <w:rPr>
                <w:rFonts w:hint="eastAsia" w:ascii="宋体" w:hAnsi="宋体"/>
                <w:sz w:val="18"/>
                <w:szCs w:val="18"/>
              </w:rPr>
              <w:t>月通过，</w:t>
            </w:r>
            <w:r>
              <w:rPr>
                <w:rFonts w:ascii="宋体" w:hAnsi="宋体"/>
                <w:sz w:val="18"/>
                <w:szCs w:val="18"/>
              </w:rPr>
              <w:t>2017</w:t>
            </w:r>
            <w:r>
              <w:rPr>
                <w:rFonts w:hint="eastAsia" w:ascii="宋体" w:hAnsi="宋体"/>
                <w:sz w:val="18"/>
                <w:szCs w:val="18"/>
              </w:rPr>
              <w:t>年</w:t>
            </w:r>
            <w:r>
              <w:rPr>
                <w:rFonts w:ascii="宋体" w:hAnsi="宋体"/>
                <w:sz w:val="18"/>
                <w:szCs w:val="18"/>
              </w:rPr>
              <w:t>6</w:t>
            </w:r>
            <w:r>
              <w:rPr>
                <w:rFonts w:hint="eastAsia" w:ascii="宋体" w:hAnsi="宋体"/>
                <w:sz w:val="18"/>
                <w:szCs w:val="18"/>
              </w:rPr>
              <w:t>月修正）第八十一条至第八十三条、第九十五条；《大气污染防治法》（</w:t>
            </w:r>
            <w:r>
              <w:rPr>
                <w:rFonts w:ascii="宋体" w:hAnsi="宋体"/>
                <w:sz w:val="18"/>
                <w:szCs w:val="18"/>
              </w:rPr>
              <w:t>1987</w:t>
            </w:r>
            <w:r>
              <w:rPr>
                <w:rFonts w:hint="eastAsia" w:ascii="宋体" w:hAnsi="宋体"/>
                <w:sz w:val="18"/>
                <w:szCs w:val="18"/>
              </w:rPr>
              <w:t>年</w:t>
            </w:r>
            <w:r>
              <w:rPr>
                <w:rFonts w:ascii="宋体" w:hAnsi="宋体"/>
                <w:sz w:val="18"/>
                <w:szCs w:val="18"/>
              </w:rPr>
              <w:t>9</w:t>
            </w:r>
            <w:r>
              <w:rPr>
                <w:rFonts w:hint="eastAsia" w:ascii="宋体" w:hAnsi="宋体"/>
                <w:sz w:val="18"/>
                <w:szCs w:val="18"/>
              </w:rPr>
              <w:t>月通过，</w:t>
            </w:r>
            <w:r>
              <w:rPr>
                <w:rFonts w:ascii="宋体" w:hAnsi="宋体"/>
                <w:sz w:val="18"/>
                <w:szCs w:val="18"/>
              </w:rPr>
              <w:t>2018</w:t>
            </w:r>
            <w:r>
              <w:rPr>
                <w:rFonts w:hint="eastAsia" w:ascii="宋体" w:hAnsi="宋体"/>
                <w:sz w:val="18"/>
                <w:szCs w:val="18"/>
              </w:rPr>
              <w:t>年</w:t>
            </w:r>
            <w:r>
              <w:rPr>
                <w:rFonts w:ascii="宋体" w:hAnsi="宋体"/>
                <w:sz w:val="18"/>
                <w:szCs w:val="18"/>
              </w:rPr>
              <w:t>10</w:t>
            </w:r>
            <w:r>
              <w:rPr>
                <w:rFonts w:hint="eastAsia" w:ascii="宋体" w:hAnsi="宋体"/>
                <w:sz w:val="18"/>
                <w:szCs w:val="18"/>
              </w:rPr>
              <w:t>月修正）第九十九条、第一百条、第一百零七条、第一百零八条、第一百一十七条、第一百二十三条；《固体废物污染环境防治法》（</w:t>
            </w:r>
            <w:r>
              <w:rPr>
                <w:rFonts w:ascii="宋体" w:hAnsi="宋体"/>
                <w:sz w:val="18"/>
                <w:szCs w:val="18"/>
              </w:rPr>
              <w:t>2004</w:t>
            </w:r>
            <w:r>
              <w:rPr>
                <w:rFonts w:hint="eastAsia" w:ascii="宋体" w:hAnsi="宋体"/>
                <w:sz w:val="18"/>
                <w:szCs w:val="18"/>
              </w:rPr>
              <w:t>年</w:t>
            </w:r>
            <w:r>
              <w:rPr>
                <w:rFonts w:ascii="宋体" w:hAnsi="宋体"/>
                <w:sz w:val="18"/>
                <w:szCs w:val="18"/>
              </w:rPr>
              <w:t>12</w:t>
            </w:r>
            <w:r>
              <w:rPr>
                <w:rFonts w:hint="eastAsia" w:ascii="宋体" w:hAnsi="宋体"/>
                <w:sz w:val="18"/>
                <w:szCs w:val="18"/>
              </w:rPr>
              <w:t>月通过，</w:t>
            </w:r>
            <w:r>
              <w:rPr>
                <w:rFonts w:ascii="宋体" w:hAnsi="宋体"/>
                <w:sz w:val="18"/>
                <w:szCs w:val="18"/>
              </w:rPr>
              <w:t>2016</w:t>
            </w:r>
            <w:r>
              <w:rPr>
                <w:rFonts w:hint="eastAsia" w:ascii="宋体" w:hAnsi="宋体"/>
                <w:sz w:val="18"/>
                <w:szCs w:val="18"/>
              </w:rPr>
              <w:t>年</w:t>
            </w:r>
            <w:r>
              <w:rPr>
                <w:rFonts w:ascii="宋体" w:hAnsi="宋体"/>
                <w:sz w:val="18"/>
                <w:szCs w:val="18"/>
              </w:rPr>
              <w:t>11</w:t>
            </w:r>
            <w:r>
              <w:rPr>
                <w:rFonts w:hint="eastAsia" w:ascii="宋体" w:hAnsi="宋体"/>
                <w:sz w:val="18"/>
                <w:szCs w:val="18"/>
              </w:rPr>
              <w:t>月修正）第一百零二条至第一百零四条、第一百零七条、第一百一十条、第一百一十二条、第一百一十四条、第一百一十九条；《放射性污染防治法》（</w:t>
            </w:r>
            <w:r>
              <w:rPr>
                <w:rFonts w:ascii="宋体" w:hAnsi="宋体"/>
                <w:sz w:val="18"/>
                <w:szCs w:val="18"/>
              </w:rPr>
              <w:t>2003</w:t>
            </w:r>
            <w:r>
              <w:rPr>
                <w:rFonts w:hint="eastAsia" w:ascii="宋体" w:hAnsi="宋体"/>
                <w:sz w:val="18"/>
                <w:szCs w:val="18"/>
              </w:rPr>
              <w:t>年</w:t>
            </w:r>
            <w:r>
              <w:rPr>
                <w:rFonts w:ascii="宋体" w:hAnsi="宋体"/>
                <w:sz w:val="18"/>
                <w:szCs w:val="18"/>
              </w:rPr>
              <w:t>6</w:t>
            </w:r>
            <w:r>
              <w:rPr>
                <w:rFonts w:hint="eastAsia" w:ascii="宋体" w:hAnsi="宋体"/>
                <w:sz w:val="18"/>
                <w:szCs w:val="18"/>
              </w:rPr>
              <w:t>月</w:t>
            </w:r>
            <w:r>
              <w:rPr>
                <w:rFonts w:ascii="宋体" w:hAnsi="宋体"/>
                <w:sz w:val="18"/>
                <w:szCs w:val="18"/>
              </w:rPr>
              <w:t>28</w:t>
            </w:r>
            <w:r>
              <w:rPr>
                <w:rFonts w:hint="eastAsia" w:ascii="宋体" w:hAnsi="宋体"/>
                <w:sz w:val="18"/>
                <w:szCs w:val="18"/>
              </w:rPr>
              <w:t>日通过）第四十九条至第五十一条、第五十三条至第五十六条；《环境噪声污染防治法》（</w:t>
            </w:r>
            <w:r>
              <w:rPr>
                <w:rFonts w:ascii="宋体" w:hAnsi="宋体"/>
                <w:sz w:val="18"/>
                <w:szCs w:val="18"/>
              </w:rPr>
              <w:t>1996</w:t>
            </w:r>
            <w:r>
              <w:rPr>
                <w:rFonts w:hint="eastAsia" w:ascii="宋体" w:hAnsi="宋体"/>
                <w:sz w:val="18"/>
                <w:szCs w:val="18"/>
              </w:rPr>
              <w:t>年</w:t>
            </w:r>
            <w:r>
              <w:rPr>
                <w:rFonts w:ascii="宋体" w:hAnsi="宋体"/>
                <w:sz w:val="18"/>
                <w:szCs w:val="18"/>
              </w:rPr>
              <w:t>10</w:t>
            </w:r>
            <w:r>
              <w:rPr>
                <w:rFonts w:hint="eastAsia" w:ascii="宋体" w:hAnsi="宋体"/>
                <w:sz w:val="18"/>
                <w:szCs w:val="18"/>
              </w:rPr>
              <w:t>月通过，</w:t>
            </w:r>
            <w:r>
              <w:rPr>
                <w:rFonts w:ascii="宋体" w:hAnsi="宋体"/>
                <w:sz w:val="18"/>
                <w:szCs w:val="18"/>
              </w:rPr>
              <w:t>2018</w:t>
            </w:r>
            <w:r>
              <w:rPr>
                <w:rFonts w:hint="eastAsia" w:ascii="宋体" w:hAnsi="宋体"/>
                <w:sz w:val="18"/>
                <w:szCs w:val="18"/>
              </w:rPr>
              <w:t>年</w:t>
            </w:r>
            <w:r>
              <w:rPr>
                <w:rFonts w:ascii="宋体" w:hAnsi="宋体"/>
                <w:sz w:val="18"/>
                <w:szCs w:val="18"/>
              </w:rPr>
              <w:t>12</w:t>
            </w:r>
            <w:r>
              <w:rPr>
                <w:rFonts w:hint="eastAsia" w:ascii="宋体" w:hAnsi="宋体"/>
                <w:sz w:val="18"/>
                <w:szCs w:val="18"/>
              </w:rPr>
              <w:t>月</w:t>
            </w:r>
            <w:r>
              <w:rPr>
                <w:rFonts w:ascii="宋体" w:hAnsi="宋体"/>
                <w:sz w:val="18"/>
                <w:szCs w:val="18"/>
              </w:rPr>
              <w:t>29</w:t>
            </w:r>
            <w:r>
              <w:rPr>
                <w:rFonts w:hint="eastAsia" w:ascii="宋体" w:hAnsi="宋体"/>
                <w:sz w:val="18"/>
                <w:szCs w:val="18"/>
              </w:rPr>
              <w:t>日修正）第四十八条、第五十条、第五十五条；《环境影响评价法》（</w:t>
            </w:r>
            <w:r>
              <w:rPr>
                <w:rFonts w:ascii="宋体" w:hAnsi="宋体"/>
                <w:sz w:val="18"/>
                <w:szCs w:val="18"/>
              </w:rPr>
              <w:t>2002</w:t>
            </w:r>
            <w:r>
              <w:rPr>
                <w:rFonts w:hint="eastAsia" w:ascii="宋体" w:hAnsi="宋体"/>
                <w:sz w:val="18"/>
                <w:szCs w:val="18"/>
              </w:rPr>
              <w:t>年</w:t>
            </w:r>
            <w:r>
              <w:rPr>
                <w:rFonts w:ascii="宋体" w:hAnsi="宋体"/>
                <w:sz w:val="18"/>
                <w:szCs w:val="18"/>
              </w:rPr>
              <w:t>10</w:t>
            </w:r>
            <w:r>
              <w:rPr>
                <w:rFonts w:hint="eastAsia" w:ascii="宋体" w:hAnsi="宋体"/>
                <w:sz w:val="18"/>
                <w:szCs w:val="18"/>
              </w:rPr>
              <w:t>月通过，</w:t>
            </w:r>
            <w:r>
              <w:rPr>
                <w:rFonts w:ascii="宋体" w:hAnsi="宋体"/>
                <w:sz w:val="18"/>
                <w:szCs w:val="18"/>
              </w:rPr>
              <w:t>2018</w:t>
            </w:r>
            <w:r>
              <w:rPr>
                <w:rFonts w:hint="eastAsia" w:ascii="宋体" w:hAnsi="宋体"/>
                <w:sz w:val="18"/>
                <w:szCs w:val="18"/>
              </w:rPr>
              <w:t>年</w:t>
            </w:r>
            <w:r>
              <w:rPr>
                <w:rFonts w:ascii="宋体" w:hAnsi="宋体"/>
                <w:sz w:val="18"/>
                <w:szCs w:val="18"/>
              </w:rPr>
              <w:t>12</w:t>
            </w:r>
            <w:r>
              <w:rPr>
                <w:rFonts w:hint="eastAsia" w:ascii="宋体" w:hAnsi="宋体"/>
                <w:sz w:val="18"/>
                <w:szCs w:val="18"/>
              </w:rPr>
              <w:t>月修正）第三十一条；《建设项目环境保护管理条例》（</w:t>
            </w:r>
            <w:r>
              <w:rPr>
                <w:rFonts w:ascii="宋体" w:hAnsi="宋体"/>
                <w:sz w:val="18"/>
                <w:szCs w:val="18"/>
              </w:rPr>
              <w:t>1998</w:t>
            </w:r>
            <w:r>
              <w:rPr>
                <w:rFonts w:hint="eastAsia" w:ascii="宋体" w:hAnsi="宋体"/>
                <w:sz w:val="18"/>
                <w:szCs w:val="18"/>
              </w:rPr>
              <w:t>年</w:t>
            </w:r>
            <w:r>
              <w:rPr>
                <w:rFonts w:ascii="宋体" w:hAnsi="宋体"/>
                <w:sz w:val="18"/>
                <w:szCs w:val="18"/>
              </w:rPr>
              <w:t>11</w:t>
            </w:r>
            <w:r>
              <w:rPr>
                <w:rFonts w:hint="eastAsia" w:ascii="宋体" w:hAnsi="宋体"/>
                <w:sz w:val="18"/>
                <w:szCs w:val="18"/>
              </w:rPr>
              <w:t>月国务院令第</w:t>
            </w:r>
            <w:r>
              <w:rPr>
                <w:rFonts w:ascii="宋体" w:hAnsi="宋体"/>
                <w:sz w:val="18"/>
                <w:szCs w:val="18"/>
              </w:rPr>
              <w:t>253</w:t>
            </w:r>
            <w:r>
              <w:rPr>
                <w:rFonts w:hint="eastAsia" w:ascii="宋体" w:hAnsi="宋体"/>
                <w:sz w:val="18"/>
                <w:szCs w:val="18"/>
              </w:rPr>
              <w:t>号，</w:t>
            </w:r>
            <w:r>
              <w:rPr>
                <w:rFonts w:ascii="宋体" w:hAnsi="宋体"/>
                <w:sz w:val="18"/>
                <w:szCs w:val="18"/>
              </w:rPr>
              <w:t>2017</w:t>
            </w:r>
            <w:r>
              <w:rPr>
                <w:rFonts w:hint="eastAsia" w:ascii="宋体" w:hAnsi="宋体"/>
                <w:sz w:val="18"/>
                <w:szCs w:val="18"/>
              </w:rPr>
              <w:t>年</w:t>
            </w:r>
            <w:r>
              <w:rPr>
                <w:rFonts w:ascii="宋体" w:hAnsi="宋体"/>
                <w:sz w:val="18"/>
                <w:szCs w:val="18"/>
              </w:rPr>
              <w:t>7</w:t>
            </w:r>
            <w:r>
              <w:rPr>
                <w:rFonts w:hint="eastAsia" w:ascii="宋体" w:hAnsi="宋体"/>
                <w:sz w:val="18"/>
                <w:szCs w:val="18"/>
              </w:rPr>
              <w:t>月修订）第二十一条至第二十三条。</w:t>
            </w:r>
          </w:p>
        </w:tc>
        <w:tc>
          <w:tcPr>
            <w:tcW w:w="1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按照相关法律法规规定对环境违法行为进行查处。</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rPr>
                <w:sz w:val="18"/>
                <w:szCs w:val="18"/>
              </w:rPr>
            </w:pPr>
            <w:r>
              <w:rPr>
                <w:rFonts w:hint="eastAsia" w:ascii="宋体" w:hAnsi="宋体"/>
                <w:sz w:val="18"/>
                <w:szCs w:val="18"/>
                <w:lang w:eastAsia="zh-CN"/>
              </w:rPr>
              <w:t>山亭区</w:t>
            </w:r>
            <w:r>
              <w:rPr>
                <w:rFonts w:hint="eastAsia" w:ascii="宋体" w:hAnsi="宋体"/>
                <w:sz w:val="18"/>
                <w:szCs w:val="18"/>
              </w:rPr>
              <w:t>生态环境保护综合执法大队。地址：枣庄市</w:t>
            </w:r>
            <w:r>
              <w:rPr>
                <w:rFonts w:hint="eastAsia" w:ascii="宋体" w:hAnsi="宋体"/>
                <w:sz w:val="18"/>
                <w:szCs w:val="18"/>
                <w:lang w:eastAsia="zh-CN"/>
              </w:rPr>
              <w:t>山亭</w:t>
            </w:r>
            <w:r>
              <w:rPr>
                <w:rFonts w:hint="eastAsia" w:ascii="宋体" w:hAnsi="宋体"/>
                <w:sz w:val="18"/>
                <w:szCs w:val="18"/>
              </w:rPr>
              <w:t>区</w:t>
            </w:r>
            <w:r>
              <w:rPr>
                <w:rFonts w:hint="eastAsia" w:ascii="宋体" w:hAnsi="宋体"/>
                <w:sz w:val="18"/>
                <w:szCs w:val="18"/>
                <w:lang w:eastAsia="zh-CN"/>
              </w:rPr>
              <w:t>府前路</w:t>
            </w:r>
            <w:r>
              <w:rPr>
                <w:rFonts w:hint="eastAsia" w:ascii="宋体" w:hAnsi="宋体"/>
                <w:sz w:val="18"/>
                <w:szCs w:val="18"/>
                <w:lang w:val="en-US" w:eastAsia="zh-CN"/>
              </w:rPr>
              <w:t>26号</w:t>
            </w:r>
            <w:r>
              <w:rPr>
                <w:rFonts w:hint="eastAsia" w:ascii="宋体" w:hAnsi="宋体"/>
                <w:sz w:val="18"/>
                <w:szCs w:val="18"/>
              </w:rPr>
              <w:t>。电话：</w:t>
            </w:r>
            <w:r>
              <w:rPr>
                <w:rFonts w:ascii="宋体" w:hAnsi="宋体"/>
                <w:sz w:val="18"/>
                <w:szCs w:val="18"/>
              </w:rPr>
              <w:t>0632-</w:t>
            </w:r>
            <w:r>
              <w:rPr>
                <w:rFonts w:hint="eastAsia" w:ascii="宋体" w:hAnsi="宋体"/>
                <w:sz w:val="18"/>
                <w:szCs w:val="18"/>
                <w:lang w:val="en-US" w:eastAsia="zh-CN"/>
              </w:rPr>
              <w:t>8859089</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sz w:val="18"/>
                <w:szCs w:val="18"/>
              </w:rPr>
            </w:pPr>
            <w:r>
              <w:rPr>
                <w:rFonts w:hint="eastAsia" w:ascii="宋体" w:hAnsi="宋体"/>
                <w:sz w:val="18"/>
                <w:szCs w:val="18"/>
              </w:rPr>
              <w:t>立案申请→立案审核→立案审批→案件调查→调查终结→初审合格→</w:t>
            </w:r>
            <w:r>
              <w:rPr>
                <w:rFonts w:hint="eastAsia" w:ascii="宋体" w:hAnsi="宋体"/>
                <w:sz w:val="18"/>
                <w:szCs w:val="18"/>
                <w:lang w:eastAsia="zh-CN"/>
              </w:rPr>
              <w:t>移交法制进行处罚</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宋体"/>
                <w:b/>
                <w:bCs/>
                <w:color w:val="000000"/>
                <w:sz w:val="18"/>
                <w:szCs w:val="18"/>
              </w:rPr>
            </w:pPr>
            <w:r>
              <w:rPr>
                <w:rFonts w:hint="eastAsia" w:ascii="宋体" w:hAnsi="宋体" w:cs="仿宋"/>
                <w:color w:val="000000"/>
                <w:sz w:val="18"/>
                <w:szCs w:val="18"/>
              </w:rPr>
              <w:t>长期实施</w:t>
            </w:r>
          </w:p>
        </w:tc>
      </w:tr>
    </w:tbl>
    <w:p>
      <w:pPr>
        <w:adjustRightInd w:val="0"/>
        <w:snapToGrid w:val="0"/>
        <w:spacing w:line="580" w:lineRule="exact"/>
        <w:jc w:val="center"/>
        <w:rPr>
          <w:rFonts w:ascii="楷体_GB2312" w:hAnsi="方正小标宋简体" w:eastAsia="楷体_GB2312" w:cs="楷体_GB2312"/>
          <w:b/>
          <w:bCs/>
          <w:sz w:val="32"/>
          <w:szCs w:val="32"/>
        </w:rP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p>
      <w:pPr>
        <w:pStyle w:val="2"/>
      </w:pPr>
    </w:p>
    <w:p>
      <w:pPr>
        <w:pStyle w:val="2"/>
        <w:rPr>
          <w:rFonts w:hint="eastAsia"/>
        </w:rPr>
      </w:pPr>
    </w:p>
    <w:p>
      <w:pPr>
        <w:pStyle w:val="2"/>
        <w:rPr>
          <w:rFonts w:hint="eastAsia"/>
        </w:rPr>
      </w:pPr>
    </w:p>
    <w:p>
      <w:pPr>
        <w:pStyle w:val="2"/>
      </w:pPr>
    </w:p>
    <w:p/>
    <w:tbl>
      <w:tblPr>
        <w:tblStyle w:val="10"/>
        <w:tblW w:w="14782" w:type="dxa"/>
        <w:jc w:val="center"/>
        <w:tblLayout w:type="fixed"/>
        <w:tblCellMar>
          <w:top w:w="0" w:type="dxa"/>
          <w:left w:w="0" w:type="dxa"/>
          <w:bottom w:w="0" w:type="dxa"/>
          <w:right w:w="0" w:type="dxa"/>
        </w:tblCellMar>
      </w:tblPr>
      <w:tblGrid>
        <w:gridCol w:w="617"/>
        <w:gridCol w:w="1761"/>
        <w:gridCol w:w="1000"/>
        <w:gridCol w:w="1276"/>
        <w:gridCol w:w="2771"/>
        <w:gridCol w:w="1481"/>
        <w:gridCol w:w="2552"/>
        <w:gridCol w:w="2409"/>
        <w:gridCol w:w="915"/>
      </w:tblGrid>
      <w:tr>
        <w:tblPrEx>
          <w:tblCellMar>
            <w:top w:w="0" w:type="dxa"/>
            <w:left w:w="0" w:type="dxa"/>
            <w:bottom w:w="0" w:type="dxa"/>
            <w:right w:w="0" w:type="dxa"/>
          </w:tblCellMar>
        </w:tblPrEx>
        <w:trPr>
          <w:trHeight w:val="843" w:hRule="atLeast"/>
          <w:jc w:val="center"/>
        </w:trPr>
        <w:tc>
          <w:tcPr>
            <w:tcW w:w="14782" w:type="dxa"/>
            <w:gridSpan w:val="9"/>
            <w:tcBorders>
              <w:top w:val="nil"/>
              <w:left w:val="nil"/>
              <w:bottom w:val="nil"/>
              <w:right w:val="nil"/>
            </w:tcBorders>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rPr>
              <w:t>枣庄市</w:t>
            </w:r>
            <w:r>
              <w:rPr>
                <w:rFonts w:hint="eastAsia" w:ascii="方正大标宋简体" w:hAnsi="方正小标宋简体" w:eastAsia="方正大标宋简体" w:cs="方正大标宋简体"/>
                <w:color w:val="000000"/>
                <w:kern w:val="0"/>
                <w:sz w:val="44"/>
                <w:szCs w:val="44"/>
                <w:lang w:eastAsia="zh-CN"/>
              </w:rPr>
              <w:t>山亭</w:t>
            </w:r>
            <w:r>
              <w:rPr>
                <w:rFonts w:hint="eastAsia" w:ascii="方正大标宋简体" w:hAnsi="方正小标宋简体" w:eastAsia="方正大标宋简体" w:cs="方正大标宋简体"/>
                <w:color w:val="000000"/>
                <w:kern w:val="0"/>
                <w:sz w:val="44"/>
                <w:szCs w:val="44"/>
              </w:rPr>
              <w:t>区环境监测站业务范围清单</w:t>
            </w:r>
          </w:p>
          <w:p>
            <w:pPr>
              <w:adjustRightInd w:val="0"/>
              <w:snapToGrid w:val="0"/>
              <w:jc w:val="center"/>
              <w:textAlignment w:val="center"/>
              <w:rPr>
                <w:rFonts w:ascii="楷体_GB2312" w:hAnsi="方正小标宋简体" w:eastAsia="楷体_GB2312"/>
                <w:b/>
                <w:bCs/>
                <w:color w:val="000000"/>
                <w:sz w:val="44"/>
                <w:szCs w:val="44"/>
              </w:rPr>
            </w:pPr>
            <w:r>
              <w:rPr>
                <w:rFonts w:ascii="楷体_GB2312" w:hAnsi="楷体" w:eastAsia="楷体_GB2312" w:cs="楷体_GB2312"/>
                <w:b/>
                <w:bCs/>
                <w:color w:val="000000"/>
                <w:kern w:val="0"/>
                <w:sz w:val="32"/>
                <w:szCs w:val="32"/>
              </w:rPr>
              <w:t>(</w:t>
            </w:r>
            <w:r>
              <w:rPr>
                <w:rFonts w:hint="eastAsia" w:ascii="楷体_GB2312" w:hAnsi="楷体" w:eastAsia="楷体_GB2312" w:cs="楷体_GB2312"/>
                <w:b/>
                <w:bCs/>
                <w:color w:val="000000"/>
                <w:kern w:val="0"/>
                <w:sz w:val="32"/>
                <w:szCs w:val="32"/>
              </w:rPr>
              <w:t>此表用于公开发布</w:t>
            </w:r>
            <w:r>
              <w:rPr>
                <w:rFonts w:ascii="楷体_GB2312" w:hAnsi="楷体" w:eastAsia="楷体_GB2312" w:cs="楷体_GB2312"/>
                <w:b/>
                <w:bCs/>
                <w:color w:val="000000"/>
                <w:kern w:val="0"/>
                <w:sz w:val="32"/>
                <w:szCs w:val="32"/>
              </w:rPr>
              <w:t>)</w:t>
            </w:r>
          </w:p>
        </w:tc>
      </w:tr>
      <w:tr>
        <w:tblPrEx>
          <w:tblCellMar>
            <w:top w:w="0" w:type="dxa"/>
            <w:left w:w="0" w:type="dxa"/>
            <w:bottom w:w="0" w:type="dxa"/>
            <w:right w:w="0" w:type="dxa"/>
          </w:tblCellMar>
        </w:tblPrEx>
        <w:trPr>
          <w:trHeight w:val="529" w:hRule="atLeast"/>
          <w:jc w:val="center"/>
        </w:trPr>
        <w:tc>
          <w:tcPr>
            <w:tcW w:w="14782" w:type="dxa"/>
            <w:gridSpan w:val="9"/>
            <w:tcBorders>
              <w:top w:val="nil"/>
              <w:left w:val="nil"/>
              <w:bottom w:val="nil"/>
              <w:right w:val="nil"/>
            </w:tcBorders>
            <w:tcMar>
              <w:top w:w="15" w:type="dxa"/>
              <w:left w:w="15" w:type="dxa"/>
              <w:right w:w="15" w:type="dxa"/>
            </w:tcMar>
            <w:vAlign w:val="center"/>
          </w:tcPr>
          <w:p>
            <w:pPr>
              <w:adjustRightInd w:val="0"/>
              <w:snapToGrid w:val="0"/>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事业单位名称：枣庄市</w:t>
            </w:r>
            <w:r>
              <w:rPr>
                <w:rFonts w:hint="eastAsia" w:ascii="楷体_GB2312" w:hAnsi="宋体" w:eastAsia="楷体_GB2312" w:cs="楷体_GB2312"/>
                <w:b/>
                <w:bCs/>
                <w:color w:val="000000"/>
                <w:kern w:val="0"/>
                <w:sz w:val="24"/>
                <w:szCs w:val="24"/>
                <w:lang w:eastAsia="zh-CN"/>
              </w:rPr>
              <w:t>山亭</w:t>
            </w:r>
            <w:r>
              <w:rPr>
                <w:rFonts w:hint="eastAsia" w:ascii="楷体_GB2312" w:hAnsi="宋体" w:eastAsia="楷体_GB2312" w:cs="楷体_GB2312"/>
                <w:b/>
                <w:bCs/>
                <w:color w:val="000000"/>
                <w:kern w:val="0"/>
                <w:sz w:val="24"/>
                <w:szCs w:val="24"/>
              </w:rPr>
              <w:t>区环境监测站</w:t>
            </w:r>
            <w:r>
              <w:rPr>
                <w:rFonts w:ascii="楷体_GB2312" w:hAnsi="宋体" w:eastAsia="楷体_GB2312" w:cs="楷体_GB2312"/>
                <w:b/>
                <w:bCs/>
                <w:color w:val="000000"/>
                <w:kern w:val="0"/>
                <w:sz w:val="24"/>
                <w:szCs w:val="24"/>
              </w:rPr>
              <w:t xml:space="preserve">                                                                            </w:t>
            </w:r>
          </w:p>
          <w:p>
            <w:pPr>
              <w:adjustRightInd w:val="0"/>
              <w:snapToGrid w:val="0"/>
              <w:rPr>
                <w:rFonts w:ascii="楷体_GB2312" w:hAnsi="宋体" w:eastAsia="楷体_GB2312"/>
                <w:b/>
                <w:bCs/>
                <w:color w:val="000000"/>
                <w:kern w:val="0"/>
                <w:sz w:val="24"/>
                <w:szCs w:val="24"/>
              </w:rPr>
            </w:pPr>
            <w:r>
              <w:rPr>
                <w:rFonts w:hint="eastAsia" w:ascii="楷体_GB2312" w:hAnsi="宋体" w:eastAsia="楷体_GB2312" w:cs="楷体_GB2312"/>
                <w:b/>
                <w:bCs/>
                <w:color w:val="000000"/>
                <w:kern w:val="0"/>
                <w:sz w:val="24"/>
                <w:szCs w:val="24"/>
              </w:rPr>
              <w:t>举办单位或代管部门名称：枣庄市生态环境局</w:t>
            </w:r>
            <w:r>
              <w:rPr>
                <w:rFonts w:hint="eastAsia" w:ascii="楷体_GB2312" w:hAnsi="宋体" w:eastAsia="楷体_GB2312" w:cs="楷体_GB2312"/>
                <w:b/>
                <w:bCs/>
                <w:color w:val="000000"/>
                <w:kern w:val="0"/>
                <w:sz w:val="24"/>
                <w:szCs w:val="24"/>
                <w:lang w:eastAsia="zh-CN"/>
              </w:rPr>
              <w:t>山亭</w:t>
            </w:r>
            <w:r>
              <w:rPr>
                <w:rFonts w:hint="eastAsia" w:ascii="楷体_GB2312" w:hAnsi="宋体" w:eastAsia="楷体_GB2312" w:cs="楷体_GB2312"/>
                <w:b/>
                <w:bCs/>
                <w:color w:val="000000"/>
                <w:kern w:val="0"/>
                <w:sz w:val="24"/>
                <w:szCs w:val="24"/>
              </w:rPr>
              <w:t>分局</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填报日期：</w:t>
            </w:r>
            <w:r>
              <w:rPr>
                <w:rFonts w:ascii="楷体_GB2312" w:hAnsi="宋体" w:eastAsia="楷体_GB2312" w:cs="楷体_GB2312"/>
                <w:b/>
                <w:bCs/>
                <w:color w:val="000000"/>
                <w:kern w:val="0"/>
                <w:sz w:val="24"/>
                <w:szCs w:val="24"/>
              </w:rPr>
              <w:t>2020</w:t>
            </w:r>
            <w:r>
              <w:rPr>
                <w:rFonts w:hint="eastAsia" w:ascii="楷体_GB2312" w:hAnsi="宋体" w:eastAsia="楷体_GB2312" w:cs="楷体_GB2312"/>
                <w:b/>
                <w:bCs/>
                <w:color w:val="000000"/>
                <w:kern w:val="0"/>
                <w:sz w:val="24"/>
                <w:szCs w:val="24"/>
              </w:rPr>
              <w:t>年</w:t>
            </w:r>
            <w:r>
              <w:rPr>
                <w:rFonts w:ascii="楷体_GB2312" w:hAnsi="宋体" w:eastAsia="楷体_GB2312" w:cs="楷体_GB2312"/>
                <w:b/>
                <w:bCs/>
                <w:color w:val="000000"/>
                <w:kern w:val="0"/>
                <w:sz w:val="24"/>
                <w:szCs w:val="24"/>
              </w:rPr>
              <w:t>6</w:t>
            </w:r>
            <w:r>
              <w:rPr>
                <w:rFonts w:hint="eastAsia" w:ascii="楷体_GB2312" w:hAnsi="宋体" w:eastAsia="楷体_GB2312" w:cs="楷体_GB2312"/>
                <w:b/>
                <w:bCs/>
                <w:color w:val="000000"/>
                <w:kern w:val="0"/>
                <w:sz w:val="24"/>
                <w:szCs w:val="24"/>
              </w:rPr>
              <w:t>月</w:t>
            </w:r>
            <w:r>
              <w:rPr>
                <w:rFonts w:ascii="楷体_GB2312" w:hAnsi="宋体" w:eastAsia="楷体_GB2312" w:cs="楷体_GB2312"/>
                <w:b/>
                <w:bCs/>
                <w:color w:val="000000"/>
                <w:kern w:val="0"/>
                <w:sz w:val="24"/>
                <w:szCs w:val="24"/>
              </w:rPr>
              <w:t>19</w:t>
            </w:r>
            <w:r>
              <w:rPr>
                <w:rFonts w:hint="eastAsia" w:ascii="楷体_GB2312" w:hAnsi="宋体" w:eastAsia="楷体_GB2312" w:cs="楷体_GB2312"/>
                <w:b/>
                <w:bCs/>
                <w:color w:val="000000"/>
                <w:kern w:val="0"/>
                <w:sz w:val="24"/>
                <w:szCs w:val="24"/>
              </w:rPr>
              <w:t>日</w:t>
            </w:r>
          </w:p>
        </w:tc>
      </w:tr>
      <w:tr>
        <w:tblPrEx>
          <w:tblCellMar>
            <w:top w:w="0" w:type="dxa"/>
            <w:left w:w="0" w:type="dxa"/>
            <w:bottom w:w="0" w:type="dxa"/>
            <w:right w:w="0" w:type="dxa"/>
          </w:tblCellMar>
        </w:tblPrEx>
        <w:trPr>
          <w:trHeight w:val="565" w:hRule="atLeast"/>
          <w:jc w:val="center"/>
        </w:trPr>
        <w:tc>
          <w:tcPr>
            <w:tcW w:w="237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404"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仿宋_GB2312" w:hAnsi="仿宋_GB2312" w:eastAsia="仿宋_GB2312"/>
                <w:b/>
                <w:bCs/>
                <w:color w:val="974706"/>
                <w:sz w:val="24"/>
                <w:szCs w:val="24"/>
              </w:rPr>
            </w:pPr>
            <w:r>
              <w:rPr>
                <w:rFonts w:hint="eastAsia" w:ascii="楷体_GB2312" w:hAnsi="宋体" w:eastAsia="楷体_GB2312" w:cs="楷体_GB2312"/>
                <w:b/>
                <w:bCs/>
                <w:color w:val="000000"/>
                <w:kern w:val="0"/>
                <w:sz w:val="24"/>
                <w:szCs w:val="24"/>
              </w:rPr>
              <w:t>负责全区大气、噪声、锅炉窑炉、地表水、地下水、污染源等环境监测工作</w:t>
            </w:r>
          </w:p>
        </w:tc>
      </w:tr>
      <w:tr>
        <w:tblPrEx>
          <w:tblCellMar>
            <w:top w:w="0" w:type="dxa"/>
            <w:left w:w="0" w:type="dxa"/>
            <w:bottom w:w="0" w:type="dxa"/>
            <w:right w:w="0" w:type="dxa"/>
          </w:tblCellMar>
        </w:tblPrEx>
        <w:trPr>
          <w:trHeight w:val="793"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27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14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25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承办科室及协办科室</w:t>
            </w:r>
            <w:r>
              <w:rPr>
                <w:rFonts w:ascii="黑体" w:hAnsi="仿宋_GB2312" w:eastAsia="黑体"/>
                <w:b/>
                <w:bCs/>
                <w:color w:val="000000"/>
                <w:kern w:val="0"/>
                <w:sz w:val="24"/>
                <w:szCs w:val="24"/>
              </w:rPr>
              <w:br w:type="textWrapping"/>
            </w:r>
            <w:r>
              <w:rPr>
                <w:rFonts w:hint="eastAsia" w:ascii="黑体" w:hAnsi="仿宋_GB2312" w:eastAsia="黑体" w:cs="黑体"/>
                <w:b/>
                <w:bCs/>
                <w:color w:val="000000"/>
                <w:kern w:val="0"/>
                <w:sz w:val="24"/>
                <w:szCs w:val="24"/>
              </w:rPr>
              <w:t>名称、地址、联系方式</w:t>
            </w:r>
          </w:p>
        </w:tc>
        <w:tc>
          <w:tcPr>
            <w:tcW w:w="24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1741"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r>
              <w:rPr>
                <w:rFonts w:ascii="楷体_GB2312" w:hAnsi="宋体" w:eastAsia="楷体_GB2312" w:cs="楷体_GB2312"/>
                <w:b/>
                <w:bCs/>
                <w:color w:val="000000"/>
                <w:kern w:val="0"/>
                <w:sz w:val="24"/>
                <w:szCs w:val="24"/>
              </w:rPr>
              <w:t>1</w:t>
            </w:r>
          </w:p>
        </w:tc>
        <w:tc>
          <w:tcPr>
            <w:tcW w:w="176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jc w:val="center"/>
              <w:rPr>
                <w:rFonts w:ascii="仿宋" w:hAnsi="仿宋" w:eastAsia="仿宋"/>
                <w:b/>
                <w:bCs/>
                <w:color w:val="974706"/>
                <w:sz w:val="18"/>
                <w:szCs w:val="18"/>
              </w:rPr>
            </w:pPr>
            <w:r>
              <w:rPr>
                <w:rFonts w:hint="eastAsia" w:ascii="楷体_GB2312" w:hAnsi="宋体" w:eastAsia="楷体_GB2312" w:cs="楷体_GB2312"/>
                <w:b/>
                <w:bCs/>
                <w:color w:val="000000"/>
                <w:kern w:val="0"/>
                <w:sz w:val="24"/>
                <w:szCs w:val="24"/>
              </w:rPr>
              <w:t>环境监测</w:t>
            </w: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cs="楷体_GB2312"/>
                <w:color w:val="000000"/>
                <w:kern w:val="0"/>
                <w:sz w:val="18"/>
                <w:szCs w:val="18"/>
              </w:rPr>
            </w:pPr>
            <w:r>
              <w:rPr>
                <w:rFonts w:hint="eastAsia"/>
                <w:sz w:val="18"/>
                <w:szCs w:val="18"/>
              </w:rPr>
              <w:t>环境质量监测、污染源执法监测、突发环境污染事件应急监测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r>
              <w:rPr>
                <w:rFonts w:hint="eastAsia"/>
                <w:sz w:val="18"/>
                <w:szCs w:val="18"/>
              </w:rPr>
              <w:t>环境质量监测、污染源执法监测、突发环境污染事件应急监测</w:t>
            </w:r>
          </w:p>
        </w:tc>
        <w:tc>
          <w:tcPr>
            <w:tcW w:w="27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sz w:val="18"/>
                <w:szCs w:val="18"/>
              </w:rPr>
              <w:t>1</w:t>
            </w:r>
            <w:r>
              <w:rPr>
                <w:rFonts w:hint="eastAsia"/>
                <w:sz w:val="18"/>
                <w:szCs w:val="18"/>
              </w:rPr>
              <w:t>、《环境监测管理办法》（</w:t>
            </w:r>
            <w:r>
              <w:rPr>
                <w:sz w:val="18"/>
                <w:szCs w:val="18"/>
              </w:rPr>
              <w:t>2007</w:t>
            </w:r>
            <w:r>
              <w:rPr>
                <w:rFonts w:hint="eastAsia"/>
                <w:sz w:val="18"/>
                <w:szCs w:val="18"/>
              </w:rPr>
              <w:t>年</w:t>
            </w:r>
            <w:r>
              <w:rPr>
                <w:sz w:val="18"/>
                <w:szCs w:val="18"/>
              </w:rPr>
              <w:t>7</w:t>
            </w:r>
            <w:r>
              <w:rPr>
                <w:rFonts w:hint="eastAsia"/>
                <w:sz w:val="18"/>
                <w:szCs w:val="18"/>
              </w:rPr>
              <w:t>月</w:t>
            </w:r>
            <w:r>
              <w:rPr>
                <w:sz w:val="18"/>
                <w:szCs w:val="18"/>
              </w:rPr>
              <w:t>25</w:t>
            </w:r>
            <w:r>
              <w:rPr>
                <w:rFonts w:hint="eastAsia"/>
                <w:sz w:val="18"/>
                <w:szCs w:val="18"/>
              </w:rPr>
              <w:t>日</w:t>
            </w:r>
            <w:r>
              <w:rPr>
                <w:sz w:val="18"/>
                <w:szCs w:val="18"/>
              </w:rPr>
              <w:t xml:space="preserve"> </w:t>
            </w:r>
            <w:r>
              <w:rPr>
                <w:rFonts w:hint="eastAsia"/>
                <w:sz w:val="18"/>
                <w:szCs w:val="18"/>
              </w:rPr>
              <w:t>总局令第</w:t>
            </w:r>
            <w:r>
              <w:rPr>
                <w:sz w:val="18"/>
                <w:szCs w:val="18"/>
              </w:rPr>
              <w:t>39</w:t>
            </w:r>
            <w:r>
              <w:rPr>
                <w:rFonts w:hint="eastAsia"/>
                <w:sz w:val="18"/>
                <w:szCs w:val="18"/>
              </w:rPr>
              <w:t>号</w:t>
            </w:r>
            <w:r>
              <w:rPr>
                <w:sz w:val="18"/>
                <w:szCs w:val="18"/>
              </w:rPr>
              <w:t xml:space="preserve"> </w:t>
            </w:r>
            <w:r>
              <w:rPr>
                <w:rFonts w:hint="eastAsia"/>
                <w:sz w:val="18"/>
                <w:szCs w:val="18"/>
              </w:rPr>
              <w:t>）</w:t>
            </w:r>
            <w:r>
              <w:rPr>
                <w:sz w:val="18"/>
                <w:szCs w:val="18"/>
              </w:rPr>
              <w:t xml:space="preserve"> </w:t>
            </w:r>
          </w:p>
          <w:p>
            <w:pPr>
              <w:rPr>
                <w:sz w:val="18"/>
                <w:szCs w:val="18"/>
              </w:rPr>
            </w:pPr>
            <w:r>
              <w:rPr>
                <w:sz w:val="18"/>
                <w:szCs w:val="18"/>
              </w:rPr>
              <w:t>2</w:t>
            </w:r>
            <w:r>
              <w:rPr>
                <w:rFonts w:hint="eastAsia"/>
                <w:sz w:val="18"/>
                <w:szCs w:val="18"/>
              </w:rPr>
              <w:t>、《全国环境监测管理条例》（</w:t>
            </w:r>
            <w:r>
              <w:rPr>
                <w:sz w:val="18"/>
                <w:szCs w:val="18"/>
              </w:rPr>
              <w:t>1983</w:t>
            </w:r>
            <w:r>
              <w:rPr>
                <w:rFonts w:hint="eastAsia"/>
                <w:sz w:val="18"/>
                <w:szCs w:val="18"/>
              </w:rPr>
              <w:t>年</w:t>
            </w:r>
            <w:r>
              <w:rPr>
                <w:sz w:val="18"/>
                <w:szCs w:val="18"/>
              </w:rPr>
              <w:t>7</w:t>
            </w:r>
            <w:r>
              <w:rPr>
                <w:rFonts w:hint="eastAsia"/>
                <w:sz w:val="18"/>
                <w:szCs w:val="18"/>
              </w:rPr>
              <w:t>月</w:t>
            </w:r>
            <w:r>
              <w:rPr>
                <w:sz w:val="18"/>
                <w:szCs w:val="18"/>
              </w:rPr>
              <w:t>21</w:t>
            </w:r>
            <w:r>
              <w:rPr>
                <w:rFonts w:hint="eastAsia"/>
                <w:sz w:val="18"/>
                <w:szCs w:val="18"/>
              </w:rPr>
              <w:t>日城乡建设环境保护部颁发）</w:t>
            </w:r>
            <w:r>
              <w:rPr>
                <w:sz w:val="18"/>
                <w:szCs w:val="18"/>
              </w:rPr>
              <w:t xml:space="preserve"> </w:t>
            </w:r>
          </w:p>
          <w:p>
            <w:pPr>
              <w:rPr>
                <w:rFonts w:ascii="宋体"/>
                <w:b/>
                <w:bCs/>
                <w:color w:val="974706"/>
                <w:sz w:val="14"/>
                <w:szCs w:val="14"/>
              </w:rPr>
            </w:pPr>
            <w:r>
              <w:rPr>
                <w:sz w:val="18"/>
                <w:szCs w:val="18"/>
              </w:rPr>
              <w:t>3</w:t>
            </w:r>
            <w:r>
              <w:rPr>
                <w:rFonts w:hint="eastAsia"/>
                <w:sz w:val="18"/>
                <w:szCs w:val="18"/>
              </w:rPr>
              <w:t>、《山东省突发环境事件应急预案》（</w:t>
            </w:r>
            <w:r>
              <w:rPr>
                <w:sz w:val="18"/>
                <w:szCs w:val="18"/>
              </w:rPr>
              <w:t>2020</w:t>
            </w:r>
            <w:r>
              <w:rPr>
                <w:rFonts w:hint="eastAsia"/>
                <w:sz w:val="18"/>
                <w:szCs w:val="18"/>
              </w:rPr>
              <w:t>年</w:t>
            </w:r>
            <w:r>
              <w:rPr>
                <w:sz w:val="18"/>
                <w:szCs w:val="18"/>
              </w:rPr>
              <w:t>4</w:t>
            </w:r>
            <w:r>
              <w:rPr>
                <w:rFonts w:hint="eastAsia"/>
                <w:sz w:val="18"/>
                <w:szCs w:val="18"/>
              </w:rPr>
              <w:t>月</w:t>
            </w:r>
            <w:r>
              <w:rPr>
                <w:sz w:val="18"/>
                <w:szCs w:val="18"/>
              </w:rPr>
              <w:t>20</w:t>
            </w:r>
            <w:r>
              <w:rPr>
                <w:rFonts w:hint="eastAsia"/>
                <w:sz w:val="18"/>
                <w:szCs w:val="18"/>
              </w:rPr>
              <w:t>日</w:t>
            </w:r>
            <w:r>
              <w:rPr>
                <w:sz w:val="18"/>
                <w:szCs w:val="18"/>
              </w:rPr>
              <w:t xml:space="preserve"> </w:t>
            </w:r>
            <w:r>
              <w:rPr>
                <w:rFonts w:hint="eastAsia"/>
                <w:sz w:val="18"/>
                <w:szCs w:val="18"/>
              </w:rPr>
              <w:t>鲁政办字〔</w:t>
            </w:r>
            <w:r>
              <w:rPr>
                <w:sz w:val="18"/>
                <w:szCs w:val="18"/>
              </w:rPr>
              <w:t>2020</w:t>
            </w:r>
            <w:r>
              <w:rPr>
                <w:rFonts w:hint="eastAsia"/>
                <w:sz w:val="18"/>
                <w:szCs w:val="18"/>
              </w:rPr>
              <w:t>〕</w:t>
            </w:r>
            <w:r>
              <w:rPr>
                <w:sz w:val="18"/>
                <w:szCs w:val="18"/>
              </w:rPr>
              <w:t>50</w:t>
            </w:r>
            <w:r>
              <w:rPr>
                <w:rFonts w:hint="eastAsia"/>
                <w:sz w:val="18"/>
                <w:szCs w:val="18"/>
              </w:rPr>
              <w:t>号）</w:t>
            </w:r>
          </w:p>
        </w:tc>
        <w:tc>
          <w:tcPr>
            <w:tcW w:w="148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r>
              <w:rPr>
                <w:rFonts w:hint="eastAsia"/>
                <w:sz w:val="18"/>
                <w:szCs w:val="18"/>
              </w:rPr>
              <w:t>按照资质认证要求和有关监测技术规范实施监测工作。</w:t>
            </w:r>
          </w:p>
        </w:tc>
        <w:tc>
          <w:tcPr>
            <w:tcW w:w="255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r>
              <w:rPr>
                <w:rFonts w:hint="eastAsia"/>
                <w:sz w:val="18"/>
                <w:szCs w:val="18"/>
              </w:rPr>
              <w:t>枣庄市</w:t>
            </w:r>
            <w:r>
              <w:rPr>
                <w:rFonts w:hint="eastAsia"/>
                <w:sz w:val="18"/>
                <w:szCs w:val="18"/>
                <w:lang w:eastAsia="zh-CN"/>
              </w:rPr>
              <w:t>山亭区</w:t>
            </w:r>
            <w:r>
              <w:rPr>
                <w:rFonts w:hint="eastAsia"/>
                <w:sz w:val="18"/>
                <w:szCs w:val="18"/>
              </w:rPr>
              <w:t>环境监测站</w:t>
            </w:r>
            <w:r>
              <w:rPr>
                <w:rFonts w:hint="eastAsia"/>
                <w:sz w:val="18"/>
                <w:szCs w:val="18"/>
                <w:lang w:eastAsia="zh-CN"/>
              </w:rPr>
              <w:t>。</w:t>
            </w:r>
            <w:r>
              <w:rPr>
                <w:rFonts w:hint="eastAsia" w:ascii="宋体" w:hAnsi="宋体"/>
                <w:sz w:val="18"/>
                <w:szCs w:val="18"/>
              </w:rPr>
              <w:t>地址：枣庄市</w:t>
            </w:r>
            <w:r>
              <w:rPr>
                <w:rFonts w:hint="eastAsia" w:ascii="宋体" w:hAnsi="宋体"/>
                <w:sz w:val="18"/>
                <w:szCs w:val="18"/>
                <w:lang w:eastAsia="zh-CN"/>
              </w:rPr>
              <w:t>山亭</w:t>
            </w:r>
            <w:r>
              <w:rPr>
                <w:rFonts w:hint="eastAsia" w:ascii="宋体" w:hAnsi="宋体"/>
                <w:sz w:val="18"/>
                <w:szCs w:val="18"/>
              </w:rPr>
              <w:t>区</w:t>
            </w:r>
            <w:r>
              <w:rPr>
                <w:rFonts w:hint="eastAsia" w:ascii="宋体" w:hAnsi="宋体"/>
                <w:sz w:val="18"/>
                <w:szCs w:val="18"/>
                <w:lang w:eastAsia="zh-CN"/>
              </w:rPr>
              <w:t>府前路</w:t>
            </w:r>
            <w:r>
              <w:rPr>
                <w:rFonts w:hint="eastAsia" w:ascii="宋体" w:hAnsi="宋体"/>
                <w:sz w:val="18"/>
                <w:szCs w:val="18"/>
                <w:lang w:val="en-US" w:eastAsia="zh-CN"/>
              </w:rPr>
              <w:t>26号</w:t>
            </w:r>
            <w:r>
              <w:rPr>
                <w:rFonts w:hint="eastAsia" w:ascii="宋体" w:hAnsi="宋体"/>
                <w:sz w:val="18"/>
                <w:szCs w:val="18"/>
              </w:rPr>
              <w:t>。电话：</w:t>
            </w:r>
            <w:r>
              <w:rPr>
                <w:rFonts w:ascii="宋体" w:hAnsi="宋体"/>
                <w:sz w:val="18"/>
                <w:szCs w:val="18"/>
              </w:rPr>
              <w:t>0632-</w:t>
            </w:r>
            <w:r>
              <w:rPr>
                <w:rFonts w:hint="eastAsia" w:ascii="宋体" w:hAnsi="宋体"/>
                <w:sz w:val="18"/>
                <w:szCs w:val="18"/>
                <w:lang w:val="en-US" w:eastAsia="zh-CN"/>
              </w:rPr>
              <w:t>8823622</w:t>
            </w:r>
          </w:p>
        </w:tc>
        <w:tc>
          <w:tcPr>
            <w:tcW w:w="24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sz w:val="18"/>
                <w:szCs w:val="18"/>
              </w:rPr>
              <w:t>1</w:t>
            </w:r>
            <w:r>
              <w:rPr>
                <w:rFonts w:hint="eastAsia"/>
                <w:sz w:val="18"/>
                <w:szCs w:val="18"/>
              </w:rPr>
              <w:t>、枣庄市生态环境局或者</w:t>
            </w:r>
            <w:r>
              <w:rPr>
                <w:rFonts w:hint="eastAsia"/>
                <w:sz w:val="18"/>
                <w:szCs w:val="18"/>
                <w:lang w:eastAsia="zh-CN"/>
              </w:rPr>
              <w:t>山亭</w:t>
            </w:r>
            <w:r>
              <w:rPr>
                <w:rFonts w:hint="eastAsia"/>
                <w:sz w:val="18"/>
                <w:szCs w:val="18"/>
              </w:rPr>
              <w:t>分局等下达工作任务。</w:t>
            </w:r>
          </w:p>
          <w:p>
            <w:pPr>
              <w:rPr>
                <w:sz w:val="18"/>
                <w:szCs w:val="18"/>
              </w:rPr>
            </w:pPr>
            <w:r>
              <w:rPr>
                <w:sz w:val="18"/>
                <w:szCs w:val="18"/>
              </w:rPr>
              <w:t>2</w:t>
            </w:r>
            <w:r>
              <w:rPr>
                <w:rFonts w:hint="eastAsia"/>
                <w:sz w:val="18"/>
                <w:szCs w:val="18"/>
              </w:rPr>
              <w:t>、环境监测站接到工作任务或者通知后实施监测工作。</w:t>
            </w:r>
          </w:p>
          <w:p>
            <w:pPr>
              <w:rPr>
                <w:rFonts w:ascii="宋体" w:cs="楷体_GB2312"/>
                <w:color w:val="000000"/>
                <w:kern w:val="0"/>
                <w:sz w:val="18"/>
                <w:szCs w:val="18"/>
              </w:rPr>
            </w:pPr>
            <w:r>
              <w:rPr>
                <w:sz w:val="18"/>
                <w:szCs w:val="18"/>
              </w:rPr>
              <w:t>3</w:t>
            </w:r>
            <w:r>
              <w:rPr>
                <w:rFonts w:hint="eastAsia"/>
                <w:sz w:val="18"/>
                <w:szCs w:val="18"/>
              </w:rPr>
              <w:t>、监测工作完成后向枣庄市生态环境局或者</w:t>
            </w:r>
            <w:r>
              <w:rPr>
                <w:rFonts w:hint="eastAsia"/>
                <w:sz w:val="18"/>
                <w:szCs w:val="18"/>
                <w:lang w:eastAsia="zh-CN"/>
              </w:rPr>
              <w:t>山亭</w:t>
            </w:r>
            <w:r>
              <w:rPr>
                <w:rFonts w:hint="eastAsia"/>
                <w:sz w:val="18"/>
                <w:szCs w:val="18"/>
              </w:rPr>
              <w:t>分局报告监测情况。</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楷体_GB2312"/>
                <w:color w:val="000000"/>
                <w:kern w:val="0"/>
                <w:sz w:val="18"/>
                <w:szCs w:val="18"/>
              </w:rPr>
            </w:pPr>
            <w:r>
              <w:rPr>
                <w:rFonts w:hint="eastAsia" w:ascii="宋体" w:hAnsi="宋体" w:cs="楷体_GB2312"/>
                <w:color w:val="000000"/>
                <w:kern w:val="0"/>
                <w:sz w:val="18"/>
                <w:szCs w:val="18"/>
              </w:rPr>
              <w:t>长期</w:t>
            </w:r>
          </w:p>
          <w:p>
            <w:pPr>
              <w:jc w:val="center"/>
              <w:rPr>
                <w:rFonts w:ascii="宋体"/>
                <w:b/>
                <w:bCs/>
                <w:color w:val="974706"/>
                <w:sz w:val="20"/>
                <w:szCs w:val="20"/>
              </w:rPr>
            </w:pPr>
            <w:r>
              <w:rPr>
                <w:rFonts w:hint="eastAsia" w:ascii="宋体" w:hAnsi="宋体" w:cs="楷体_GB2312"/>
                <w:color w:val="000000"/>
                <w:kern w:val="0"/>
                <w:sz w:val="18"/>
                <w:szCs w:val="18"/>
              </w:rPr>
              <w:t>实施</w:t>
            </w:r>
          </w:p>
        </w:tc>
      </w:tr>
      <w:tr>
        <w:tblPrEx>
          <w:tblCellMar>
            <w:top w:w="0" w:type="dxa"/>
            <w:left w:w="0" w:type="dxa"/>
            <w:bottom w:w="0" w:type="dxa"/>
            <w:right w:w="0" w:type="dxa"/>
          </w:tblCellMar>
        </w:tblPrEx>
        <w:trPr>
          <w:trHeight w:val="1453"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761" w:type="dxa"/>
            <w:vMerge w:val="continue"/>
            <w:tcBorders>
              <w:left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cs="楷体_GB2312"/>
                <w:color w:val="000000"/>
                <w:kern w:val="0"/>
                <w:sz w:val="18"/>
                <w:szCs w:val="18"/>
              </w:rPr>
            </w:pPr>
            <w:r>
              <w:rPr>
                <w:rFonts w:hint="eastAsia"/>
                <w:sz w:val="18"/>
                <w:szCs w:val="18"/>
              </w:rPr>
              <w:t>环境保护部门委托的环境监测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r>
              <w:rPr>
                <w:rFonts w:hint="eastAsia"/>
                <w:sz w:val="18"/>
                <w:szCs w:val="18"/>
              </w:rPr>
              <w:t>环境保护部门委托的环境监测</w:t>
            </w:r>
          </w:p>
        </w:tc>
        <w:tc>
          <w:tcPr>
            <w:tcW w:w="27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sz w:val="18"/>
                <w:szCs w:val="18"/>
              </w:rPr>
              <w:t>1</w:t>
            </w:r>
            <w:r>
              <w:rPr>
                <w:rFonts w:hint="eastAsia"/>
                <w:sz w:val="18"/>
                <w:szCs w:val="18"/>
              </w:rPr>
              <w:t>、《环境监测管理办法》（</w:t>
            </w:r>
            <w:r>
              <w:rPr>
                <w:sz w:val="18"/>
                <w:szCs w:val="18"/>
              </w:rPr>
              <w:t>2007</w:t>
            </w:r>
            <w:r>
              <w:rPr>
                <w:rFonts w:hint="eastAsia"/>
                <w:sz w:val="18"/>
                <w:szCs w:val="18"/>
              </w:rPr>
              <w:t>年</w:t>
            </w:r>
            <w:r>
              <w:rPr>
                <w:sz w:val="18"/>
                <w:szCs w:val="18"/>
              </w:rPr>
              <w:t>7</w:t>
            </w:r>
            <w:r>
              <w:rPr>
                <w:rFonts w:hint="eastAsia"/>
                <w:sz w:val="18"/>
                <w:szCs w:val="18"/>
              </w:rPr>
              <w:t>月</w:t>
            </w:r>
            <w:r>
              <w:rPr>
                <w:sz w:val="18"/>
                <w:szCs w:val="18"/>
              </w:rPr>
              <w:t>25</w:t>
            </w:r>
            <w:r>
              <w:rPr>
                <w:rFonts w:hint="eastAsia"/>
                <w:sz w:val="18"/>
                <w:szCs w:val="18"/>
              </w:rPr>
              <w:t>日</w:t>
            </w:r>
            <w:r>
              <w:rPr>
                <w:sz w:val="18"/>
                <w:szCs w:val="18"/>
              </w:rPr>
              <w:t xml:space="preserve"> </w:t>
            </w:r>
            <w:r>
              <w:rPr>
                <w:rFonts w:hint="eastAsia"/>
                <w:sz w:val="18"/>
                <w:szCs w:val="18"/>
              </w:rPr>
              <w:t>总局令第</w:t>
            </w:r>
            <w:r>
              <w:rPr>
                <w:sz w:val="18"/>
                <w:szCs w:val="18"/>
              </w:rPr>
              <w:t>39</w:t>
            </w:r>
            <w:r>
              <w:rPr>
                <w:rFonts w:hint="eastAsia"/>
                <w:sz w:val="18"/>
                <w:szCs w:val="18"/>
              </w:rPr>
              <w:t>号</w:t>
            </w:r>
            <w:r>
              <w:rPr>
                <w:sz w:val="18"/>
                <w:szCs w:val="18"/>
              </w:rPr>
              <w:t xml:space="preserve"> </w:t>
            </w:r>
            <w:r>
              <w:rPr>
                <w:rFonts w:hint="eastAsia"/>
                <w:sz w:val="18"/>
                <w:szCs w:val="18"/>
              </w:rPr>
              <w:t>）</w:t>
            </w:r>
          </w:p>
          <w:p>
            <w:pPr>
              <w:rPr>
                <w:rFonts w:ascii="宋体"/>
                <w:b/>
                <w:bCs/>
                <w:color w:val="974706"/>
                <w:sz w:val="14"/>
                <w:szCs w:val="14"/>
              </w:rPr>
            </w:pPr>
            <w:r>
              <w:rPr>
                <w:sz w:val="18"/>
                <w:szCs w:val="18"/>
              </w:rPr>
              <w:t>2</w:t>
            </w:r>
            <w:r>
              <w:rPr>
                <w:rFonts w:hint="eastAsia"/>
                <w:sz w:val="18"/>
                <w:szCs w:val="18"/>
              </w:rPr>
              <w:t>、《全国环境监测管理条例》（</w:t>
            </w:r>
            <w:r>
              <w:rPr>
                <w:sz w:val="18"/>
                <w:szCs w:val="18"/>
              </w:rPr>
              <w:t>1983</w:t>
            </w:r>
            <w:r>
              <w:rPr>
                <w:rFonts w:hint="eastAsia"/>
                <w:sz w:val="18"/>
                <w:szCs w:val="18"/>
              </w:rPr>
              <w:t>年</w:t>
            </w:r>
            <w:r>
              <w:rPr>
                <w:sz w:val="18"/>
                <w:szCs w:val="18"/>
              </w:rPr>
              <w:t>7</w:t>
            </w:r>
            <w:r>
              <w:rPr>
                <w:rFonts w:hint="eastAsia"/>
                <w:sz w:val="18"/>
                <w:szCs w:val="18"/>
              </w:rPr>
              <w:t>月</w:t>
            </w:r>
            <w:r>
              <w:rPr>
                <w:sz w:val="18"/>
                <w:szCs w:val="18"/>
              </w:rPr>
              <w:t>21</w:t>
            </w:r>
            <w:r>
              <w:rPr>
                <w:rFonts w:hint="eastAsia"/>
                <w:sz w:val="18"/>
                <w:szCs w:val="18"/>
              </w:rPr>
              <w:t>日城乡建设环境保护部颁发）</w:t>
            </w:r>
          </w:p>
        </w:tc>
        <w:tc>
          <w:tcPr>
            <w:tcW w:w="1481" w:type="dxa"/>
            <w:vMerge w:val="continue"/>
            <w:tcBorders>
              <w:left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p>
        </w:tc>
        <w:tc>
          <w:tcPr>
            <w:tcW w:w="2552" w:type="dxa"/>
            <w:vMerge w:val="continue"/>
            <w:tcBorders>
              <w:left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p>
        </w:tc>
        <w:tc>
          <w:tcPr>
            <w:tcW w:w="24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sz w:val="18"/>
                <w:szCs w:val="18"/>
              </w:rPr>
              <w:t>1</w:t>
            </w:r>
            <w:r>
              <w:rPr>
                <w:rFonts w:hint="eastAsia"/>
                <w:sz w:val="18"/>
                <w:szCs w:val="18"/>
              </w:rPr>
              <w:t>、</w:t>
            </w:r>
            <w:r>
              <w:rPr>
                <w:rFonts w:hint="eastAsia"/>
                <w:sz w:val="18"/>
                <w:szCs w:val="18"/>
                <w:lang w:eastAsia="zh-CN"/>
              </w:rPr>
              <w:t>山亭</w:t>
            </w:r>
            <w:r>
              <w:rPr>
                <w:rFonts w:hint="eastAsia"/>
                <w:sz w:val="18"/>
                <w:szCs w:val="18"/>
              </w:rPr>
              <w:t>区生态环境保护综合执法大队或者生态环境局</w:t>
            </w:r>
            <w:r>
              <w:rPr>
                <w:rFonts w:hint="eastAsia"/>
                <w:sz w:val="18"/>
                <w:szCs w:val="18"/>
                <w:lang w:eastAsia="zh-CN"/>
              </w:rPr>
              <w:t>管理股</w:t>
            </w:r>
            <w:r>
              <w:rPr>
                <w:rFonts w:hint="eastAsia"/>
                <w:sz w:val="18"/>
                <w:szCs w:val="18"/>
              </w:rPr>
              <w:t>等科室委托开展有关监测工作。</w:t>
            </w:r>
          </w:p>
          <w:p>
            <w:pPr>
              <w:rPr>
                <w:sz w:val="18"/>
                <w:szCs w:val="18"/>
              </w:rPr>
            </w:pPr>
            <w:r>
              <w:rPr>
                <w:sz w:val="18"/>
                <w:szCs w:val="18"/>
              </w:rPr>
              <w:t>2</w:t>
            </w:r>
            <w:r>
              <w:rPr>
                <w:rFonts w:hint="eastAsia"/>
                <w:sz w:val="18"/>
                <w:szCs w:val="18"/>
              </w:rPr>
              <w:t>、环境监测站接到委托后实施监测工作。</w:t>
            </w:r>
          </w:p>
          <w:p>
            <w:pPr>
              <w:rPr>
                <w:rFonts w:ascii="宋体" w:cs="楷体_GB2312"/>
                <w:color w:val="000000"/>
                <w:kern w:val="0"/>
                <w:sz w:val="18"/>
                <w:szCs w:val="18"/>
              </w:rPr>
            </w:pPr>
            <w:r>
              <w:rPr>
                <w:sz w:val="18"/>
                <w:szCs w:val="18"/>
              </w:rPr>
              <w:t>3</w:t>
            </w:r>
            <w:r>
              <w:rPr>
                <w:rFonts w:hint="eastAsia"/>
                <w:sz w:val="18"/>
                <w:szCs w:val="18"/>
              </w:rPr>
              <w:t>、监测工作完成后向委托单位报告监测情况。</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楷体_GB2312"/>
                <w:color w:val="000000"/>
                <w:kern w:val="0"/>
                <w:sz w:val="18"/>
                <w:szCs w:val="18"/>
              </w:rPr>
            </w:pPr>
            <w:r>
              <w:rPr>
                <w:rFonts w:hint="eastAsia" w:ascii="宋体" w:hAnsi="宋体" w:cs="楷体_GB2312"/>
                <w:color w:val="000000"/>
                <w:kern w:val="0"/>
                <w:sz w:val="18"/>
                <w:szCs w:val="18"/>
              </w:rPr>
              <w:t>长期</w:t>
            </w:r>
          </w:p>
          <w:p>
            <w:pPr>
              <w:jc w:val="center"/>
              <w:rPr>
                <w:rFonts w:ascii="宋体"/>
                <w:b/>
                <w:bCs/>
                <w:color w:val="974706"/>
                <w:sz w:val="20"/>
                <w:szCs w:val="20"/>
              </w:rPr>
            </w:pPr>
            <w:r>
              <w:rPr>
                <w:rFonts w:hint="eastAsia" w:ascii="宋体" w:hAnsi="宋体" w:cs="楷体_GB2312"/>
                <w:color w:val="000000"/>
                <w:kern w:val="0"/>
                <w:sz w:val="18"/>
                <w:szCs w:val="18"/>
              </w:rPr>
              <w:t>实施</w:t>
            </w:r>
          </w:p>
        </w:tc>
      </w:tr>
      <w:tr>
        <w:tblPrEx>
          <w:tblCellMar>
            <w:top w:w="0" w:type="dxa"/>
            <w:left w:w="0" w:type="dxa"/>
            <w:bottom w:w="0" w:type="dxa"/>
            <w:right w:w="0" w:type="dxa"/>
          </w:tblCellMar>
        </w:tblPrEx>
        <w:trPr>
          <w:trHeight w:val="2036" w:hRule="atLeast"/>
          <w:jc w:val="center"/>
        </w:trPr>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76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cs="楷体_GB2312"/>
                <w:color w:val="000000"/>
                <w:kern w:val="0"/>
                <w:sz w:val="18"/>
                <w:szCs w:val="18"/>
              </w:rPr>
            </w:pPr>
            <w:r>
              <w:rPr>
                <w:rFonts w:hint="eastAsia"/>
                <w:sz w:val="18"/>
                <w:szCs w:val="18"/>
              </w:rPr>
              <w:t>环境保护部门委托以外的委托监测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r>
              <w:rPr>
                <w:rFonts w:hint="eastAsia"/>
                <w:sz w:val="18"/>
                <w:szCs w:val="18"/>
              </w:rPr>
              <w:t>环境保护部门委托以外的委托监测</w:t>
            </w:r>
          </w:p>
        </w:tc>
        <w:tc>
          <w:tcPr>
            <w:tcW w:w="27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《建设项目环境保护管理条例》（</w:t>
            </w:r>
            <w:r>
              <w:rPr>
                <w:sz w:val="18"/>
                <w:szCs w:val="18"/>
              </w:rPr>
              <w:t>1998</w:t>
            </w:r>
            <w:r>
              <w:rPr>
                <w:rFonts w:hint="eastAsia"/>
                <w:sz w:val="18"/>
                <w:szCs w:val="18"/>
              </w:rPr>
              <w:t>年</w:t>
            </w:r>
            <w:r>
              <w:rPr>
                <w:sz w:val="18"/>
                <w:szCs w:val="18"/>
              </w:rPr>
              <w:t>11</w:t>
            </w:r>
            <w:r>
              <w:rPr>
                <w:rFonts w:hint="eastAsia"/>
                <w:sz w:val="18"/>
                <w:szCs w:val="18"/>
              </w:rPr>
              <w:t>月</w:t>
            </w:r>
            <w:r>
              <w:rPr>
                <w:sz w:val="18"/>
                <w:szCs w:val="18"/>
              </w:rPr>
              <w:t>29</w:t>
            </w:r>
            <w:r>
              <w:rPr>
                <w:rFonts w:hint="eastAsia"/>
                <w:sz w:val="18"/>
                <w:szCs w:val="18"/>
              </w:rPr>
              <w:t>日</w:t>
            </w:r>
            <w:r>
              <w:rPr>
                <w:sz w:val="18"/>
                <w:szCs w:val="18"/>
              </w:rPr>
              <w:t xml:space="preserve"> </w:t>
            </w:r>
            <w:r>
              <w:rPr>
                <w:rFonts w:hint="eastAsia"/>
                <w:sz w:val="18"/>
                <w:szCs w:val="18"/>
              </w:rPr>
              <w:t>中华人民共和国国务院令第</w:t>
            </w:r>
            <w:r>
              <w:rPr>
                <w:sz w:val="18"/>
                <w:szCs w:val="18"/>
              </w:rPr>
              <w:t>253</w:t>
            </w:r>
            <w:r>
              <w:rPr>
                <w:rFonts w:hint="eastAsia"/>
                <w:sz w:val="18"/>
                <w:szCs w:val="18"/>
              </w:rPr>
              <w:t>号）</w:t>
            </w:r>
          </w:p>
          <w:p>
            <w:pPr>
              <w:rPr>
                <w:sz w:val="18"/>
                <w:szCs w:val="18"/>
              </w:rPr>
            </w:pPr>
            <w:r>
              <w:rPr>
                <w:rFonts w:hint="eastAsia"/>
                <w:sz w:val="18"/>
                <w:szCs w:val="18"/>
              </w:rPr>
              <w:t>《国务院关于修改</w:t>
            </w:r>
            <w:r>
              <w:rPr>
                <w:sz w:val="18"/>
                <w:szCs w:val="18"/>
              </w:rPr>
              <w:t>&lt;</w:t>
            </w:r>
            <w:r>
              <w:rPr>
                <w:rFonts w:hint="eastAsia"/>
                <w:sz w:val="18"/>
                <w:szCs w:val="18"/>
              </w:rPr>
              <w:t>建设项目环境保护管理条例</w:t>
            </w:r>
            <w:r>
              <w:rPr>
                <w:sz w:val="18"/>
                <w:szCs w:val="18"/>
              </w:rPr>
              <w:t>&gt;</w:t>
            </w:r>
            <w:r>
              <w:rPr>
                <w:rFonts w:hint="eastAsia"/>
                <w:sz w:val="18"/>
                <w:szCs w:val="18"/>
              </w:rPr>
              <w:t>的决定》（</w:t>
            </w:r>
            <w:r>
              <w:rPr>
                <w:sz w:val="18"/>
                <w:szCs w:val="18"/>
              </w:rPr>
              <w:t>2017</w:t>
            </w:r>
            <w:r>
              <w:rPr>
                <w:rFonts w:hint="eastAsia"/>
                <w:sz w:val="18"/>
                <w:szCs w:val="18"/>
              </w:rPr>
              <w:t>年</w:t>
            </w:r>
            <w:r>
              <w:rPr>
                <w:sz w:val="18"/>
                <w:szCs w:val="18"/>
              </w:rPr>
              <w:t>7</w:t>
            </w:r>
            <w:r>
              <w:rPr>
                <w:rFonts w:hint="eastAsia"/>
                <w:sz w:val="18"/>
                <w:szCs w:val="18"/>
              </w:rPr>
              <w:t>月</w:t>
            </w:r>
            <w:r>
              <w:rPr>
                <w:sz w:val="18"/>
                <w:szCs w:val="18"/>
              </w:rPr>
              <w:t>16</w:t>
            </w:r>
            <w:r>
              <w:rPr>
                <w:rFonts w:hint="eastAsia"/>
                <w:sz w:val="18"/>
                <w:szCs w:val="18"/>
              </w:rPr>
              <w:t>日</w:t>
            </w:r>
            <w:r>
              <w:rPr>
                <w:sz w:val="18"/>
                <w:szCs w:val="18"/>
              </w:rPr>
              <w:t xml:space="preserve"> </w:t>
            </w:r>
            <w:r>
              <w:rPr>
                <w:rFonts w:hint="eastAsia"/>
                <w:sz w:val="18"/>
                <w:szCs w:val="18"/>
              </w:rPr>
              <w:t>中华人民共和国国务院令第</w:t>
            </w:r>
            <w:r>
              <w:rPr>
                <w:sz w:val="18"/>
                <w:szCs w:val="18"/>
              </w:rPr>
              <w:t>682</w:t>
            </w:r>
            <w:r>
              <w:rPr>
                <w:rFonts w:hint="eastAsia"/>
                <w:sz w:val="18"/>
                <w:szCs w:val="18"/>
              </w:rPr>
              <w:t>号）</w:t>
            </w:r>
          </w:p>
          <w:p>
            <w:pPr>
              <w:rPr>
                <w:rFonts w:ascii="宋体"/>
                <w:b/>
                <w:bCs/>
                <w:color w:val="974706"/>
                <w:sz w:val="14"/>
                <w:szCs w:val="14"/>
              </w:rPr>
            </w:pPr>
            <w:r>
              <w:rPr>
                <w:sz w:val="18"/>
                <w:szCs w:val="18"/>
              </w:rPr>
              <w:t>3</w:t>
            </w:r>
            <w:r>
              <w:rPr>
                <w:rFonts w:hint="eastAsia"/>
                <w:sz w:val="18"/>
                <w:szCs w:val="18"/>
              </w:rPr>
              <w:t>、《环境监测管理办法》（</w:t>
            </w:r>
            <w:r>
              <w:rPr>
                <w:sz w:val="18"/>
                <w:szCs w:val="18"/>
              </w:rPr>
              <w:t>2007</w:t>
            </w:r>
            <w:r>
              <w:rPr>
                <w:rFonts w:hint="eastAsia"/>
                <w:sz w:val="18"/>
                <w:szCs w:val="18"/>
              </w:rPr>
              <w:t>年</w:t>
            </w:r>
            <w:r>
              <w:rPr>
                <w:sz w:val="18"/>
                <w:szCs w:val="18"/>
              </w:rPr>
              <w:t>7</w:t>
            </w:r>
            <w:r>
              <w:rPr>
                <w:rFonts w:hint="eastAsia"/>
                <w:sz w:val="18"/>
                <w:szCs w:val="18"/>
              </w:rPr>
              <w:t>月</w:t>
            </w:r>
            <w:r>
              <w:rPr>
                <w:sz w:val="18"/>
                <w:szCs w:val="18"/>
              </w:rPr>
              <w:t>25</w:t>
            </w:r>
            <w:r>
              <w:rPr>
                <w:rFonts w:hint="eastAsia"/>
                <w:sz w:val="18"/>
                <w:szCs w:val="18"/>
              </w:rPr>
              <w:t>日</w:t>
            </w:r>
            <w:r>
              <w:rPr>
                <w:sz w:val="18"/>
                <w:szCs w:val="18"/>
              </w:rPr>
              <w:t xml:space="preserve"> </w:t>
            </w:r>
            <w:r>
              <w:rPr>
                <w:rFonts w:hint="eastAsia"/>
                <w:sz w:val="18"/>
                <w:szCs w:val="18"/>
              </w:rPr>
              <w:t>总局令第</w:t>
            </w:r>
            <w:r>
              <w:rPr>
                <w:sz w:val="18"/>
                <w:szCs w:val="18"/>
              </w:rPr>
              <w:t>39</w:t>
            </w:r>
            <w:r>
              <w:rPr>
                <w:rFonts w:hint="eastAsia"/>
                <w:sz w:val="18"/>
                <w:szCs w:val="18"/>
              </w:rPr>
              <w:t>号</w:t>
            </w:r>
            <w:r>
              <w:rPr>
                <w:sz w:val="18"/>
                <w:szCs w:val="18"/>
              </w:rPr>
              <w:t xml:space="preserve"> </w:t>
            </w:r>
            <w:r>
              <w:rPr>
                <w:rFonts w:hint="eastAsia"/>
                <w:sz w:val="18"/>
                <w:szCs w:val="18"/>
              </w:rPr>
              <w:t>）</w:t>
            </w:r>
          </w:p>
        </w:tc>
        <w:tc>
          <w:tcPr>
            <w:tcW w:w="148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p>
        </w:tc>
        <w:tc>
          <w:tcPr>
            <w:tcW w:w="255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ascii="宋体"/>
                <w:b/>
                <w:bCs/>
                <w:color w:val="974706"/>
                <w:sz w:val="20"/>
                <w:szCs w:val="20"/>
              </w:rPr>
            </w:pPr>
          </w:p>
        </w:tc>
        <w:tc>
          <w:tcPr>
            <w:tcW w:w="24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sz w:val="18"/>
                <w:szCs w:val="18"/>
              </w:rPr>
              <w:t>1</w:t>
            </w:r>
            <w:r>
              <w:rPr>
                <w:rFonts w:hint="eastAsia"/>
                <w:sz w:val="18"/>
                <w:szCs w:val="18"/>
              </w:rPr>
              <w:t>、生态环境局之外的单位委托开展有关监测工作。</w:t>
            </w:r>
          </w:p>
          <w:p>
            <w:pPr>
              <w:rPr>
                <w:sz w:val="18"/>
                <w:szCs w:val="18"/>
              </w:rPr>
            </w:pPr>
            <w:r>
              <w:rPr>
                <w:sz w:val="18"/>
                <w:szCs w:val="18"/>
              </w:rPr>
              <w:t>2</w:t>
            </w:r>
            <w:r>
              <w:rPr>
                <w:rFonts w:hint="eastAsia"/>
                <w:sz w:val="18"/>
                <w:szCs w:val="18"/>
              </w:rPr>
              <w:t>、环境监测站接到委托后实施监测工作。</w:t>
            </w:r>
          </w:p>
          <w:p>
            <w:pPr>
              <w:rPr>
                <w:rFonts w:ascii="宋体" w:cs="楷体_GB2312"/>
                <w:color w:val="000000"/>
                <w:kern w:val="0"/>
                <w:sz w:val="18"/>
                <w:szCs w:val="18"/>
              </w:rPr>
            </w:pPr>
            <w:r>
              <w:rPr>
                <w:sz w:val="18"/>
                <w:szCs w:val="18"/>
              </w:rPr>
              <w:t>3</w:t>
            </w:r>
            <w:r>
              <w:rPr>
                <w:rFonts w:hint="eastAsia"/>
                <w:sz w:val="18"/>
                <w:szCs w:val="18"/>
              </w:rPr>
              <w:t>、监测工作完成后向委托单位报告监测情况。</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楷体_GB2312"/>
                <w:color w:val="000000"/>
                <w:kern w:val="0"/>
                <w:sz w:val="18"/>
                <w:szCs w:val="18"/>
              </w:rPr>
            </w:pPr>
            <w:r>
              <w:rPr>
                <w:rFonts w:hint="eastAsia" w:ascii="宋体" w:hAnsi="宋体" w:cs="楷体_GB2312"/>
                <w:color w:val="000000"/>
                <w:kern w:val="0"/>
                <w:sz w:val="18"/>
                <w:szCs w:val="18"/>
              </w:rPr>
              <w:t>长期</w:t>
            </w:r>
          </w:p>
          <w:p>
            <w:pPr>
              <w:jc w:val="center"/>
              <w:rPr>
                <w:rFonts w:ascii="宋体"/>
                <w:b/>
                <w:bCs/>
                <w:color w:val="974706"/>
                <w:sz w:val="20"/>
                <w:szCs w:val="20"/>
              </w:rPr>
            </w:pPr>
            <w:r>
              <w:rPr>
                <w:rFonts w:hint="eastAsia" w:ascii="宋体" w:hAnsi="宋体" w:cs="楷体_GB2312"/>
                <w:color w:val="000000"/>
                <w:kern w:val="0"/>
                <w:sz w:val="18"/>
                <w:szCs w:val="18"/>
              </w:rPr>
              <w:t>实施</w:t>
            </w:r>
          </w:p>
        </w:tc>
      </w:tr>
    </w:tbl>
    <w:p>
      <w:pPr>
        <w:pStyle w:val="2"/>
        <w:sectPr>
          <w:footerReference r:id="rId3" w:type="default"/>
          <w:pgSz w:w="16838" w:h="11906" w:orient="landscape"/>
          <w:pgMar w:top="720" w:right="720" w:bottom="720" w:left="720" w:header="567" w:footer="567" w:gutter="0"/>
          <w:cols w:space="708" w:num="1"/>
          <w:docGrid w:type="linesAndChars" w:linePitch="289" w:charSpace="-2374"/>
        </w:sectP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tbl>
      <w:tblPr>
        <w:tblStyle w:val="10"/>
        <w:tblW w:w="14782" w:type="dxa"/>
        <w:jc w:val="center"/>
        <w:tblLayout w:type="fixed"/>
        <w:tblCellMar>
          <w:top w:w="0" w:type="dxa"/>
          <w:left w:w="0" w:type="dxa"/>
          <w:bottom w:w="0" w:type="dxa"/>
          <w:right w:w="0" w:type="dxa"/>
        </w:tblCellMar>
      </w:tblPr>
      <w:tblGrid>
        <w:gridCol w:w="617"/>
        <w:gridCol w:w="1451"/>
        <w:gridCol w:w="1310"/>
        <w:gridCol w:w="1759"/>
        <w:gridCol w:w="3168"/>
        <w:gridCol w:w="1188"/>
        <w:gridCol w:w="2574"/>
        <w:gridCol w:w="1800"/>
        <w:gridCol w:w="915"/>
      </w:tblGrid>
      <w:tr>
        <w:tblPrEx>
          <w:tblCellMar>
            <w:top w:w="0" w:type="dxa"/>
            <w:left w:w="0" w:type="dxa"/>
            <w:bottom w:w="0" w:type="dxa"/>
            <w:right w:w="0" w:type="dxa"/>
          </w:tblCellMar>
        </w:tblPrEx>
        <w:trPr>
          <w:trHeight w:val="987" w:hRule="atLeast"/>
          <w:jc w:val="center"/>
        </w:trPr>
        <w:tc>
          <w:tcPr>
            <w:tcW w:w="14782" w:type="dxa"/>
            <w:gridSpan w:val="9"/>
            <w:tcBorders>
              <w:top w:val="nil"/>
              <w:left w:val="nil"/>
              <w:bottom w:val="nil"/>
              <w:right w:val="nil"/>
            </w:tcBorders>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rPr>
              <w:t>枣庄市市中区生态环境保护综合执法大队业务范围清单</w:t>
            </w:r>
          </w:p>
          <w:p>
            <w:pPr>
              <w:adjustRightInd w:val="0"/>
              <w:snapToGrid w:val="0"/>
              <w:jc w:val="center"/>
              <w:textAlignment w:val="center"/>
              <w:rPr>
                <w:rFonts w:ascii="楷体_GB2312" w:hAnsi="方正小标宋简体" w:eastAsia="楷体_GB2312"/>
                <w:b/>
                <w:bCs/>
                <w:color w:val="000000"/>
                <w:sz w:val="44"/>
                <w:szCs w:val="44"/>
              </w:rPr>
            </w:pPr>
            <w:r>
              <w:rPr>
                <w:rFonts w:ascii="楷体_GB2312" w:hAnsi="楷体" w:eastAsia="楷体_GB2312" w:cs="楷体_GB2312"/>
                <w:b/>
                <w:bCs/>
                <w:color w:val="000000"/>
                <w:kern w:val="0"/>
                <w:sz w:val="32"/>
                <w:szCs w:val="32"/>
              </w:rPr>
              <w:t>(</w:t>
            </w:r>
            <w:r>
              <w:rPr>
                <w:rFonts w:hint="eastAsia" w:ascii="楷体_GB2312" w:hAnsi="楷体" w:eastAsia="楷体_GB2312" w:cs="楷体_GB2312"/>
                <w:b/>
                <w:bCs/>
                <w:color w:val="000000"/>
                <w:kern w:val="0"/>
                <w:sz w:val="32"/>
                <w:szCs w:val="32"/>
              </w:rPr>
              <w:t>此表用于公开发布</w:t>
            </w:r>
            <w:r>
              <w:rPr>
                <w:rFonts w:ascii="楷体_GB2312" w:hAnsi="楷体" w:eastAsia="楷体_GB2312" w:cs="楷体_GB2312"/>
                <w:b/>
                <w:bCs/>
                <w:color w:val="000000"/>
                <w:kern w:val="0"/>
                <w:sz w:val="32"/>
                <w:szCs w:val="32"/>
              </w:rPr>
              <w:t>)</w:t>
            </w:r>
          </w:p>
        </w:tc>
      </w:tr>
      <w:tr>
        <w:tblPrEx>
          <w:tblCellMar>
            <w:top w:w="0" w:type="dxa"/>
            <w:left w:w="0" w:type="dxa"/>
            <w:bottom w:w="0" w:type="dxa"/>
            <w:right w:w="0" w:type="dxa"/>
          </w:tblCellMar>
        </w:tblPrEx>
        <w:trPr>
          <w:trHeight w:val="485" w:hRule="atLeast"/>
          <w:jc w:val="center"/>
        </w:trPr>
        <w:tc>
          <w:tcPr>
            <w:tcW w:w="14782" w:type="dxa"/>
            <w:gridSpan w:val="9"/>
            <w:tcBorders>
              <w:top w:val="nil"/>
              <w:left w:val="nil"/>
              <w:bottom w:val="nil"/>
              <w:right w:val="nil"/>
            </w:tcBorders>
            <w:tcMar>
              <w:top w:w="15" w:type="dxa"/>
              <w:left w:w="15" w:type="dxa"/>
              <w:right w:w="15" w:type="dxa"/>
            </w:tcMar>
            <w:vAlign w:val="center"/>
          </w:tcPr>
          <w:p>
            <w:pPr>
              <w:adjustRightInd w:val="0"/>
              <w:snapToGrid w:val="0"/>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事业单位名称：枣庄市市中区生态环境保护综合执法大队</w:t>
            </w:r>
            <w:r>
              <w:rPr>
                <w:rFonts w:ascii="楷体_GB2312" w:hAnsi="宋体" w:eastAsia="楷体_GB2312" w:cs="楷体_GB2312"/>
                <w:b/>
                <w:bCs/>
                <w:color w:val="000000"/>
                <w:kern w:val="0"/>
                <w:sz w:val="24"/>
                <w:szCs w:val="24"/>
              </w:rPr>
              <w:t xml:space="preserve">                                                                            </w:t>
            </w:r>
          </w:p>
          <w:p>
            <w:pPr>
              <w:adjustRightInd w:val="0"/>
              <w:snapToGrid w:val="0"/>
              <w:rPr>
                <w:rFonts w:ascii="楷体_GB2312" w:hAnsi="宋体" w:eastAsia="楷体_GB2312"/>
                <w:b/>
                <w:bCs/>
                <w:color w:val="000000"/>
                <w:kern w:val="0"/>
                <w:sz w:val="24"/>
                <w:szCs w:val="24"/>
              </w:rPr>
            </w:pPr>
            <w:r>
              <w:rPr>
                <w:rFonts w:hint="eastAsia" w:ascii="楷体_GB2312" w:hAnsi="宋体" w:eastAsia="楷体_GB2312" w:cs="楷体_GB2312"/>
                <w:b/>
                <w:bCs/>
                <w:color w:val="000000"/>
                <w:kern w:val="0"/>
                <w:sz w:val="24"/>
                <w:szCs w:val="24"/>
              </w:rPr>
              <w:t>举办单位或代管部门名称：枣庄市生态环境局市中分局</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填报日期：</w:t>
            </w:r>
            <w:r>
              <w:rPr>
                <w:rFonts w:ascii="楷体_GB2312" w:hAnsi="宋体" w:eastAsia="楷体_GB2312" w:cs="楷体_GB2312"/>
                <w:b/>
                <w:bCs/>
                <w:color w:val="000000"/>
                <w:kern w:val="0"/>
                <w:sz w:val="24"/>
                <w:szCs w:val="24"/>
              </w:rPr>
              <w:t>2020</w:t>
            </w:r>
            <w:r>
              <w:rPr>
                <w:rFonts w:hint="eastAsia" w:ascii="楷体_GB2312" w:hAnsi="宋体" w:eastAsia="楷体_GB2312" w:cs="楷体_GB2312"/>
                <w:b/>
                <w:bCs/>
                <w:color w:val="000000"/>
                <w:kern w:val="0"/>
                <w:sz w:val="24"/>
                <w:szCs w:val="24"/>
              </w:rPr>
              <w:t>年</w:t>
            </w:r>
            <w:r>
              <w:rPr>
                <w:rFonts w:ascii="楷体_GB2312" w:hAnsi="宋体" w:eastAsia="楷体_GB2312" w:cs="楷体_GB2312"/>
                <w:b/>
                <w:bCs/>
                <w:color w:val="000000"/>
                <w:kern w:val="0"/>
                <w:sz w:val="24"/>
                <w:szCs w:val="24"/>
              </w:rPr>
              <w:t>6</w:t>
            </w:r>
            <w:r>
              <w:rPr>
                <w:rFonts w:hint="eastAsia" w:ascii="楷体_GB2312" w:hAnsi="宋体" w:eastAsia="楷体_GB2312" w:cs="楷体_GB2312"/>
                <w:b/>
                <w:bCs/>
                <w:color w:val="000000"/>
                <w:kern w:val="0"/>
                <w:sz w:val="24"/>
                <w:szCs w:val="24"/>
              </w:rPr>
              <w:t>月</w:t>
            </w:r>
            <w:r>
              <w:rPr>
                <w:rFonts w:ascii="楷体_GB2312" w:hAnsi="宋体" w:eastAsia="楷体_GB2312" w:cs="楷体_GB2312"/>
                <w:b/>
                <w:bCs/>
                <w:color w:val="000000"/>
                <w:kern w:val="0"/>
                <w:sz w:val="24"/>
                <w:szCs w:val="24"/>
              </w:rPr>
              <w:t>19</w:t>
            </w:r>
            <w:r>
              <w:rPr>
                <w:rFonts w:hint="eastAsia" w:ascii="楷体_GB2312" w:hAnsi="宋体" w:eastAsia="楷体_GB2312" w:cs="楷体_GB2312"/>
                <w:b/>
                <w:bCs/>
                <w:color w:val="000000"/>
                <w:kern w:val="0"/>
                <w:sz w:val="24"/>
                <w:szCs w:val="24"/>
              </w:rPr>
              <w:t>日</w:t>
            </w:r>
          </w:p>
        </w:tc>
      </w:tr>
      <w:tr>
        <w:tblPrEx>
          <w:tblCellMar>
            <w:top w:w="0" w:type="dxa"/>
            <w:left w:w="0" w:type="dxa"/>
            <w:bottom w:w="0" w:type="dxa"/>
            <w:right w:w="0" w:type="dxa"/>
          </w:tblCellMar>
        </w:tblPrEx>
        <w:trPr>
          <w:trHeight w:val="565" w:hRule="atLeast"/>
          <w:jc w:val="center"/>
        </w:trPr>
        <w:tc>
          <w:tcPr>
            <w:tcW w:w="206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714"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仿宋_GB2312" w:hAnsi="仿宋_GB2312" w:eastAsia="仿宋_GB2312"/>
                <w:b/>
                <w:bCs/>
                <w:color w:val="974706"/>
                <w:sz w:val="24"/>
                <w:szCs w:val="24"/>
              </w:rPr>
            </w:pPr>
            <w:r>
              <w:rPr>
                <w:rFonts w:hint="eastAsia" w:ascii="仿宋" w:hAnsi="仿宋" w:eastAsia="仿宋"/>
                <w:b/>
                <w:sz w:val="24"/>
                <w:szCs w:val="24"/>
              </w:rPr>
              <w:t>为维护生态环境提供执法保障。受枣庄市生态环境局市中分局委托，依法统一行使污染防治、生态保护、核与辐射安全的行政处罚权以及与行政处罚相关的行政检查等执法职能。</w:t>
            </w:r>
          </w:p>
        </w:tc>
      </w:tr>
      <w:tr>
        <w:tblPrEx>
          <w:tblCellMar>
            <w:top w:w="0" w:type="dxa"/>
            <w:left w:w="0" w:type="dxa"/>
            <w:bottom w:w="0" w:type="dxa"/>
            <w:right w:w="0" w:type="dxa"/>
          </w:tblCellMar>
        </w:tblPrEx>
        <w:trPr>
          <w:trHeight w:val="631"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1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承办科室及协办科室</w:t>
            </w:r>
            <w:r>
              <w:rPr>
                <w:rFonts w:ascii="黑体" w:hAnsi="仿宋_GB2312" w:eastAsia="黑体"/>
                <w:b/>
                <w:bCs/>
                <w:color w:val="000000"/>
                <w:kern w:val="0"/>
                <w:sz w:val="24"/>
                <w:szCs w:val="24"/>
              </w:rPr>
              <w:br w:type="textWrapping"/>
            </w:r>
            <w:r>
              <w:rPr>
                <w:rFonts w:hint="eastAsia" w:ascii="黑体" w:hAnsi="仿宋_GB2312" w:eastAsia="黑体" w:cs="黑体"/>
                <w:b/>
                <w:bCs/>
                <w:color w:val="000000"/>
                <w:kern w:val="0"/>
                <w:sz w:val="24"/>
                <w:szCs w:val="24"/>
              </w:rPr>
              <w:t>名称、地址、联系方式</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1100"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r>
              <w:rPr>
                <w:rFonts w:ascii="楷体_GB2312" w:hAnsi="宋体" w:eastAsia="楷体_GB2312" w:cs="楷体_GB2312"/>
                <w:b/>
                <w:bCs/>
                <w:color w:val="000000"/>
                <w:kern w:val="0"/>
                <w:sz w:val="24"/>
                <w:szCs w:val="24"/>
              </w:rPr>
              <w:t>1</w:t>
            </w:r>
          </w:p>
        </w:tc>
        <w:tc>
          <w:tcPr>
            <w:tcW w:w="14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r>
              <w:rPr>
                <w:rFonts w:hint="eastAsia" w:ascii="楷体_GB2312" w:hAnsi="宋体" w:eastAsia="楷体_GB2312" w:cs="楷体_GB2312"/>
                <w:b/>
                <w:bCs/>
                <w:color w:val="000000"/>
                <w:kern w:val="0"/>
                <w:sz w:val="24"/>
                <w:szCs w:val="24"/>
              </w:rPr>
              <w:t>环境执法检查</w:t>
            </w: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水污染防治执法检查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负责制定水污染防治专项检查计划，对水污染防治专项执法检查发现问题下达督办单，并汇总、上报、建档。</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《环境保护法》（</w:t>
            </w:r>
            <w:r>
              <w:rPr>
                <w:sz w:val="18"/>
                <w:szCs w:val="18"/>
              </w:rPr>
              <w:t>1989</w:t>
            </w:r>
            <w:r>
              <w:rPr>
                <w:rFonts w:hint="eastAsia"/>
                <w:sz w:val="18"/>
                <w:szCs w:val="18"/>
              </w:rPr>
              <w:t>年</w:t>
            </w:r>
            <w:r>
              <w:rPr>
                <w:sz w:val="18"/>
                <w:szCs w:val="18"/>
              </w:rPr>
              <w:t>12</w:t>
            </w:r>
            <w:r>
              <w:rPr>
                <w:rFonts w:hint="eastAsia"/>
                <w:sz w:val="18"/>
                <w:szCs w:val="18"/>
              </w:rPr>
              <w:t>月通过，</w:t>
            </w:r>
            <w:r>
              <w:rPr>
                <w:sz w:val="18"/>
                <w:szCs w:val="18"/>
              </w:rPr>
              <w:t>2014</w:t>
            </w:r>
            <w:r>
              <w:rPr>
                <w:rFonts w:hint="eastAsia"/>
                <w:sz w:val="18"/>
                <w:szCs w:val="18"/>
              </w:rPr>
              <w:t>年</w:t>
            </w:r>
            <w:r>
              <w:rPr>
                <w:sz w:val="18"/>
                <w:szCs w:val="18"/>
              </w:rPr>
              <w:t>4</w:t>
            </w:r>
            <w:r>
              <w:rPr>
                <w:rFonts w:hint="eastAsia"/>
                <w:sz w:val="18"/>
                <w:szCs w:val="18"/>
              </w:rPr>
              <w:t>月修订）第二十四条；《水污染防治法》（</w:t>
            </w:r>
            <w:r>
              <w:rPr>
                <w:sz w:val="18"/>
                <w:szCs w:val="18"/>
              </w:rPr>
              <w:t>1984</w:t>
            </w:r>
            <w:r>
              <w:rPr>
                <w:rFonts w:hint="eastAsia"/>
                <w:sz w:val="18"/>
                <w:szCs w:val="18"/>
              </w:rPr>
              <w:t>年</w:t>
            </w:r>
            <w:r>
              <w:rPr>
                <w:sz w:val="18"/>
                <w:szCs w:val="18"/>
              </w:rPr>
              <w:t>5</w:t>
            </w:r>
            <w:r>
              <w:rPr>
                <w:rFonts w:hint="eastAsia"/>
                <w:sz w:val="18"/>
                <w:szCs w:val="18"/>
              </w:rPr>
              <w:t>月通过，</w:t>
            </w:r>
            <w:r>
              <w:rPr>
                <w:sz w:val="18"/>
                <w:szCs w:val="18"/>
              </w:rPr>
              <w:t>2017</w:t>
            </w:r>
            <w:r>
              <w:rPr>
                <w:rFonts w:hint="eastAsia"/>
                <w:sz w:val="18"/>
                <w:szCs w:val="18"/>
              </w:rPr>
              <w:t>年</w:t>
            </w:r>
            <w:r>
              <w:rPr>
                <w:sz w:val="18"/>
                <w:szCs w:val="18"/>
              </w:rPr>
              <w:t>6</w:t>
            </w:r>
            <w:r>
              <w:rPr>
                <w:rFonts w:hint="eastAsia"/>
                <w:sz w:val="18"/>
                <w:szCs w:val="18"/>
              </w:rPr>
              <w:t>月修正）第三十条。</w:t>
            </w:r>
          </w:p>
        </w:tc>
        <w:tc>
          <w:tcPr>
            <w:tcW w:w="118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按照相关法律法规规定对排污单位开展环境执法。</w:t>
            </w:r>
          </w:p>
        </w:tc>
        <w:tc>
          <w:tcPr>
            <w:tcW w:w="257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市中区生态环境保护综合执法大队。地址：枣庄市市中区龙庭路</w:t>
            </w:r>
            <w:r>
              <w:rPr>
                <w:sz w:val="18"/>
                <w:szCs w:val="18"/>
              </w:rPr>
              <w:t>17</w:t>
            </w:r>
            <w:r>
              <w:rPr>
                <w:rFonts w:hint="eastAsia"/>
                <w:sz w:val="18"/>
                <w:szCs w:val="18"/>
              </w:rPr>
              <w:t>号。电话：</w:t>
            </w:r>
            <w:r>
              <w:rPr>
                <w:sz w:val="18"/>
                <w:szCs w:val="18"/>
              </w:rPr>
              <w:t>0632-8023062</w:t>
            </w:r>
          </w:p>
        </w:tc>
        <w:tc>
          <w:tcPr>
            <w:tcW w:w="18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任务派发→环境执法检查→承办科室汇总执法检查情况→下达通报、督办单→问题整改→整改情况复查→归档</w:t>
            </w:r>
          </w:p>
        </w:tc>
        <w:tc>
          <w:tcPr>
            <w:tcW w:w="91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240" w:lineRule="atLeast"/>
              <w:jc w:val="center"/>
              <w:rPr>
                <w:rFonts w:ascii="宋体"/>
                <w:bCs/>
              </w:rPr>
            </w:pPr>
            <w:r>
              <w:rPr>
                <w:rFonts w:hint="eastAsia" w:ascii="宋体" w:hAnsi="宋体"/>
                <w:bCs/>
              </w:rPr>
              <w:t>长期实施</w:t>
            </w:r>
          </w:p>
          <w:p>
            <w:pPr>
              <w:adjustRightInd w:val="0"/>
              <w:snapToGrid w:val="0"/>
              <w:spacing w:line="580" w:lineRule="exact"/>
              <w:jc w:val="left"/>
              <w:rPr>
                <w:rFonts w:ascii="宋体"/>
                <w:b/>
                <w:bCs/>
                <w:color w:val="974706"/>
                <w:sz w:val="18"/>
                <w:szCs w:val="18"/>
              </w:rPr>
            </w:pPr>
          </w:p>
        </w:tc>
      </w:tr>
      <w:tr>
        <w:tblPrEx>
          <w:tblCellMar>
            <w:top w:w="0" w:type="dxa"/>
            <w:left w:w="0" w:type="dxa"/>
            <w:bottom w:w="0" w:type="dxa"/>
            <w:right w:w="0" w:type="dxa"/>
          </w:tblCellMar>
        </w:tblPrEx>
        <w:trPr>
          <w:trHeight w:val="1252"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451" w:type="dxa"/>
            <w:vMerge w:val="continue"/>
            <w:tcBorders>
              <w:left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大气、噪声污染防治执法检查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负责制定大气、噪声污染防治专项检查计划，对大气、噪声污染防治专项执法检查发现问题下达督办单，并汇总、上报、建档。</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《环境保护法》（</w:t>
            </w:r>
            <w:r>
              <w:rPr>
                <w:sz w:val="18"/>
                <w:szCs w:val="18"/>
              </w:rPr>
              <w:t>1989</w:t>
            </w:r>
            <w:r>
              <w:rPr>
                <w:rFonts w:hint="eastAsia"/>
                <w:sz w:val="18"/>
                <w:szCs w:val="18"/>
              </w:rPr>
              <w:t>年</w:t>
            </w:r>
            <w:r>
              <w:rPr>
                <w:sz w:val="18"/>
                <w:szCs w:val="18"/>
              </w:rPr>
              <w:t>12</w:t>
            </w:r>
            <w:r>
              <w:rPr>
                <w:rFonts w:hint="eastAsia"/>
                <w:sz w:val="18"/>
                <w:szCs w:val="18"/>
              </w:rPr>
              <w:t>月通过，</w:t>
            </w:r>
            <w:r>
              <w:rPr>
                <w:sz w:val="18"/>
                <w:szCs w:val="18"/>
              </w:rPr>
              <w:t>2014</w:t>
            </w:r>
            <w:r>
              <w:rPr>
                <w:rFonts w:hint="eastAsia"/>
                <w:sz w:val="18"/>
                <w:szCs w:val="18"/>
              </w:rPr>
              <w:t>年</w:t>
            </w:r>
            <w:r>
              <w:rPr>
                <w:sz w:val="18"/>
                <w:szCs w:val="18"/>
              </w:rPr>
              <w:t>4</w:t>
            </w:r>
            <w:r>
              <w:rPr>
                <w:rFonts w:hint="eastAsia"/>
                <w:sz w:val="18"/>
                <w:szCs w:val="18"/>
              </w:rPr>
              <w:t>月修订）第二十四条；《大气污染防治法》（</w:t>
            </w:r>
            <w:r>
              <w:rPr>
                <w:sz w:val="18"/>
                <w:szCs w:val="18"/>
              </w:rPr>
              <w:t>1987</w:t>
            </w:r>
            <w:r>
              <w:rPr>
                <w:rFonts w:hint="eastAsia"/>
                <w:sz w:val="18"/>
                <w:szCs w:val="18"/>
              </w:rPr>
              <w:t>年</w:t>
            </w:r>
            <w:r>
              <w:rPr>
                <w:sz w:val="18"/>
                <w:szCs w:val="18"/>
              </w:rPr>
              <w:t>9</w:t>
            </w:r>
            <w:r>
              <w:rPr>
                <w:rFonts w:hint="eastAsia"/>
                <w:sz w:val="18"/>
                <w:szCs w:val="18"/>
              </w:rPr>
              <w:t>月通过，</w:t>
            </w:r>
            <w:r>
              <w:rPr>
                <w:sz w:val="18"/>
                <w:szCs w:val="18"/>
              </w:rPr>
              <w:t>2018</w:t>
            </w:r>
            <w:r>
              <w:rPr>
                <w:rFonts w:hint="eastAsia"/>
                <w:sz w:val="18"/>
                <w:szCs w:val="18"/>
              </w:rPr>
              <w:t>年</w:t>
            </w:r>
            <w:r>
              <w:rPr>
                <w:sz w:val="18"/>
                <w:szCs w:val="18"/>
              </w:rPr>
              <w:t>10</w:t>
            </w:r>
            <w:r>
              <w:rPr>
                <w:rFonts w:hint="eastAsia"/>
                <w:sz w:val="18"/>
                <w:szCs w:val="18"/>
              </w:rPr>
              <w:t>月修正）第二十九条；《环境噪声污染防治法》（</w:t>
            </w:r>
            <w:r>
              <w:rPr>
                <w:sz w:val="18"/>
                <w:szCs w:val="18"/>
              </w:rPr>
              <w:t>1996</w:t>
            </w:r>
            <w:r>
              <w:rPr>
                <w:rFonts w:hint="eastAsia"/>
                <w:sz w:val="18"/>
                <w:szCs w:val="18"/>
              </w:rPr>
              <w:t>年</w:t>
            </w:r>
            <w:r>
              <w:rPr>
                <w:sz w:val="18"/>
                <w:szCs w:val="18"/>
              </w:rPr>
              <w:t>10</w:t>
            </w:r>
            <w:r>
              <w:rPr>
                <w:rFonts w:hint="eastAsia"/>
                <w:sz w:val="18"/>
                <w:szCs w:val="18"/>
              </w:rPr>
              <w:t>月通过，</w:t>
            </w: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日修正）第二十一条。</w:t>
            </w:r>
          </w:p>
        </w:tc>
        <w:tc>
          <w:tcPr>
            <w:tcW w:w="1188"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2574"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1800"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915" w:type="dxa"/>
            <w:vMerge w:val="continue"/>
            <w:tcBorders>
              <w:left w:val="single" w:color="auto" w:sz="4" w:space="0"/>
              <w:right w:val="single" w:color="auto" w:sz="4" w:space="0"/>
            </w:tcBorders>
            <w:tcMar>
              <w:top w:w="15" w:type="dxa"/>
              <w:left w:w="15" w:type="dxa"/>
              <w:right w:w="15" w:type="dxa"/>
            </w:tcMar>
            <w:vAlign w:val="center"/>
          </w:tcPr>
          <w:p>
            <w:pPr>
              <w:jc w:val="center"/>
              <w:rPr>
                <w:rFonts w:ascii="宋体"/>
                <w:b/>
                <w:bCs/>
                <w:color w:val="974706"/>
                <w:sz w:val="20"/>
                <w:szCs w:val="20"/>
              </w:rPr>
            </w:pPr>
          </w:p>
        </w:tc>
      </w:tr>
      <w:tr>
        <w:tblPrEx>
          <w:tblCellMar>
            <w:top w:w="0" w:type="dxa"/>
            <w:left w:w="0" w:type="dxa"/>
            <w:bottom w:w="0" w:type="dxa"/>
            <w:right w:w="0" w:type="dxa"/>
          </w:tblCellMar>
        </w:tblPrEx>
        <w:trPr>
          <w:trHeight w:val="7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451" w:type="dxa"/>
            <w:vMerge w:val="continue"/>
            <w:tcBorders>
              <w:left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固体废物、土壤执法检查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负责制定固体废物及土壤专项检查计划，对固体废物及土壤专项执法检查发现问题下达督办单，并汇总、上报、建档。</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《环境保护法》（</w:t>
            </w:r>
            <w:r>
              <w:rPr>
                <w:sz w:val="18"/>
                <w:szCs w:val="18"/>
              </w:rPr>
              <w:t>1989</w:t>
            </w:r>
            <w:r>
              <w:rPr>
                <w:rFonts w:hint="eastAsia"/>
                <w:sz w:val="18"/>
                <w:szCs w:val="18"/>
              </w:rPr>
              <w:t>年</w:t>
            </w:r>
            <w:r>
              <w:rPr>
                <w:sz w:val="18"/>
                <w:szCs w:val="18"/>
              </w:rPr>
              <w:t>12</w:t>
            </w:r>
            <w:r>
              <w:rPr>
                <w:rFonts w:hint="eastAsia"/>
                <w:sz w:val="18"/>
                <w:szCs w:val="18"/>
              </w:rPr>
              <w:t>月通过，</w:t>
            </w:r>
            <w:r>
              <w:rPr>
                <w:sz w:val="18"/>
                <w:szCs w:val="18"/>
              </w:rPr>
              <w:t>2014</w:t>
            </w:r>
            <w:r>
              <w:rPr>
                <w:rFonts w:hint="eastAsia"/>
                <w:sz w:val="18"/>
                <w:szCs w:val="18"/>
              </w:rPr>
              <w:t>年</w:t>
            </w:r>
            <w:r>
              <w:rPr>
                <w:sz w:val="18"/>
                <w:szCs w:val="18"/>
              </w:rPr>
              <w:t>4</w:t>
            </w:r>
            <w:r>
              <w:rPr>
                <w:rFonts w:hint="eastAsia"/>
                <w:sz w:val="18"/>
                <w:szCs w:val="18"/>
              </w:rPr>
              <w:t>月修订）第二十四条；《固体废物污染环境防治法》（</w:t>
            </w:r>
            <w:r>
              <w:rPr>
                <w:sz w:val="18"/>
                <w:szCs w:val="18"/>
              </w:rPr>
              <w:t>2004</w:t>
            </w:r>
            <w:r>
              <w:rPr>
                <w:rFonts w:hint="eastAsia"/>
                <w:sz w:val="18"/>
                <w:szCs w:val="18"/>
              </w:rPr>
              <w:t>年</w:t>
            </w:r>
            <w:r>
              <w:rPr>
                <w:sz w:val="18"/>
                <w:szCs w:val="18"/>
              </w:rPr>
              <w:t>12</w:t>
            </w:r>
            <w:r>
              <w:rPr>
                <w:rFonts w:hint="eastAsia"/>
                <w:sz w:val="18"/>
                <w:szCs w:val="18"/>
              </w:rPr>
              <w:t>月通过，</w:t>
            </w:r>
            <w:r>
              <w:rPr>
                <w:sz w:val="18"/>
                <w:szCs w:val="18"/>
              </w:rPr>
              <w:t>2016</w:t>
            </w:r>
            <w:r>
              <w:rPr>
                <w:rFonts w:hint="eastAsia"/>
                <w:sz w:val="18"/>
                <w:szCs w:val="18"/>
              </w:rPr>
              <w:t>年</w:t>
            </w:r>
            <w:r>
              <w:rPr>
                <w:sz w:val="18"/>
                <w:szCs w:val="18"/>
              </w:rPr>
              <w:t>11</w:t>
            </w:r>
            <w:r>
              <w:rPr>
                <w:rFonts w:hint="eastAsia"/>
                <w:sz w:val="18"/>
                <w:szCs w:val="18"/>
              </w:rPr>
              <w:t>月修正）第十五条；《土壤污染防治法》（</w:t>
            </w:r>
            <w:r>
              <w:rPr>
                <w:sz w:val="18"/>
                <w:szCs w:val="18"/>
              </w:rPr>
              <w:t>2018</w:t>
            </w:r>
            <w:r>
              <w:rPr>
                <w:rFonts w:hint="eastAsia"/>
                <w:sz w:val="18"/>
                <w:szCs w:val="18"/>
              </w:rPr>
              <w:t>年</w:t>
            </w:r>
            <w:r>
              <w:rPr>
                <w:sz w:val="18"/>
                <w:szCs w:val="18"/>
              </w:rPr>
              <w:t>8</w:t>
            </w:r>
            <w:r>
              <w:rPr>
                <w:rFonts w:hint="eastAsia"/>
                <w:sz w:val="18"/>
                <w:szCs w:val="18"/>
              </w:rPr>
              <w:t>月通过）第七十七条。</w:t>
            </w:r>
          </w:p>
        </w:tc>
        <w:tc>
          <w:tcPr>
            <w:tcW w:w="1188"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2574"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1800"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915" w:type="dxa"/>
            <w:vMerge w:val="continue"/>
            <w:tcBorders>
              <w:left w:val="single" w:color="auto" w:sz="4" w:space="0"/>
              <w:right w:val="single" w:color="auto" w:sz="4" w:space="0"/>
            </w:tcBorders>
            <w:tcMar>
              <w:top w:w="15" w:type="dxa"/>
              <w:left w:w="15" w:type="dxa"/>
              <w:right w:w="15" w:type="dxa"/>
            </w:tcMar>
            <w:vAlign w:val="center"/>
          </w:tcPr>
          <w:p>
            <w:pPr>
              <w:jc w:val="center"/>
              <w:rPr>
                <w:rFonts w:ascii="宋体"/>
                <w:b/>
                <w:bCs/>
                <w:color w:val="974706"/>
                <w:sz w:val="20"/>
                <w:szCs w:val="20"/>
              </w:rPr>
            </w:pPr>
          </w:p>
        </w:tc>
      </w:tr>
      <w:tr>
        <w:tblPrEx>
          <w:tblCellMar>
            <w:top w:w="0" w:type="dxa"/>
            <w:left w:w="0" w:type="dxa"/>
            <w:bottom w:w="0" w:type="dxa"/>
            <w:right w:w="0" w:type="dxa"/>
          </w:tblCellMar>
        </w:tblPrEx>
        <w:trPr>
          <w:trHeight w:val="7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451" w:type="dxa"/>
            <w:vMerge w:val="continue"/>
            <w:tcBorders>
              <w:left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核与辐射安全执法检查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负责制定全市核与辐射安全专项执法检查计划，对核与辐射安全专项执法检查发现问题下达督办单，并汇总、上报、建档。</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《环境保护法》（</w:t>
            </w:r>
            <w:r>
              <w:rPr>
                <w:sz w:val="18"/>
                <w:szCs w:val="18"/>
              </w:rPr>
              <w:t>1989</w:t>
            </w:r>
            <w:r>
              <w:rPr>
                <w:rFonts w:hint="eastAsia"/>
                <w:sz w:val="18"/>
                <w:szCs w:val="18"/>
              </w:rPr>
              <w:t>年</w:t>
            </w:r>
            <w:r>
              <w:rPr>
                <w:sz w:val="18"/>
                <w:szCs w:val="18"/>
              </w:rPr>
              <w:t>12</w:t>
            </w:r>
            <w:r>
              <w:rPr>
                <w:rFonts w:hint="eastAsia"/>
                <w:sz w:val="18"/>
                <w:szCs w:val="18"/>
              </w:rPr>
              <w:t>月通过，</w:t>
            </w:r>
            <w:r>
              <w:rPr>
                <w:sz w:val="18"/>
                <w:szCs w:val="18"/>
              </w:rPr>
              <w:t>2014</w:t>
            </w:r>
            <w:r>
              <w:rPr>
                <w:rFonts w:hint="eastAsia"/>
                <w:sz w:val="18"/>
                <w:szCs w:val="18"/>
              </w:rPr>
              <w:t>年</w:t>
            </w:r>
            <w:r>
              <w:rPr>
                <w:sz w:val="18"/>
                <w:szCs w:val="18"/>
              </w:rPr>
              <w:t>4</w:t>
            </w:r>
            <w:r>
              <w:rPr>
                <w:rFonts w:hint="eastAsia"/>
                <w:sz w:val="18"/>
                <w:szCs w:val="18"/>
              </w:rPr>
              <w:t>月修订）第二十四条；《放射性污染防治法》（</w:t>
            </w:r>
            <w:r>
              <w:rPr>
                <w:sz w:val="18"/>
                <w:szCs w:val="18"/>
              </w:rPr>
              <w:t>2003</w:t>
            </w:r>
            <w:r>
              <w:rPr>
                <w:rFonts w:hint="eastAsia"/>
                <w:sz w:val="18"/>
                <w:szCs w:val="18"/>
              </w:rPr>
              <w:t>年</w:t>
            </w:r>
            <w:r>
              <w:rPr>
                <w:sz w:val="18"/>
                <w:szCs w:val="18"/>
              </w:rPr>
              <w:t>6</w:t>
            </w:r>
            <w:r>
              <w:rPr>
                <w:rFonts w:hint="eastAsia"/>
                <w:sz w:val="18"/>
                <w:szCs w:val="18"/>
              </w:rPr>
              <w:t>月</w:t>
            </w:r>
            <w:r>
              <w:rPr>
                <w:sz w:val="18"/>
                <w:szCs w:val="18"/>
              </w:rPr>
              <w:t>28</w:t>
            </w:r>
            <w:r>
              <w:rPr>
                <w:rFonts w:hint="eastAsia"/>
                <w:sz w:val="18"/>
                <w:szCs w:val="18"/>
              </w:rPr>
              <w:t>日通过）第十一条。</w:t>
            </w:r>
          </w:p>
        </w:tc>
        <w:tc>
          <w:tcPr>
            <w:tcW w:w="1188"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2574"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1800"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915" w:type="dxa"/>
            <w:vMerge w:val="continue"/>
            <w:tcBorders>
              <w:left w:val="single" w:color="auto" w:sz="4" w:space="0"/>
              <w:right w:val="single" w:color="auto" w:sz="4" w:space="0"/>
            </w:tcBorders>
            <w:tcMar>
              <w:top w:w="15" w:type="dxa"/>
              <w:left w:w="15" w:type="dxa"/>
              <w:right w:w="15" w:type="dxa"/>
            </w:tcMar>
            <w:vAlign w:val="center"/>
          </w:tcPr>
          <w:p>
            <w:pPr>
              <w:jc w:val="center"/>
              <w:rPr>
                <w:rFonts w:ascii="宋体"/>
                <w:b/>
                <w:bCs/>
                <w:color w:val="974706"/>
                <w:sz w:val="20"/>
                <w:szCs w:val="20"/>
              </w:rPr>
            </w:pPr>
          </w:p>
        </w:tc>
      </w:tr>
      <w:tr>
        <w:tblPrEx>
          <w:tblCellMar>
            <w:top w:w="0" w:type="dxa"/>
            <w:left w:w="0" w:type="dxa"/>
            <w:bottom w:w="0" w:type="dxa"/>
            <w:right w:w="0" w:type="dxa"/>
          </w:tblCellMar>
        </w:tblPrEx>
        <w:trPr>
          <w:trHeight w:val="2282" w:hRule="atLeast"/>
          <w:jc w:val="center"/>
        </w:trPr>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4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建设项目环评制度执行情况执法检查</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按照综合执法“双随机、一公开”制度要求，负责制定市中区建设项目环评制度执行情况执法检查工作计划。</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《环境保护法》（</w:t>
            </w:r>
            <w:r>
              <w:rPr>
                <w:sz w:val="18"/>
                <w:szCs w:val="18"/>
              </w:rPr>
              <w:t>1989</w:t>
            </w:r>
            <w:r>
              <w:rPr>
                <w:rFonts w:hint="eastAsia"/>
                <w:sz w:val="18"/>
                <w:szCs w:val="18"/>
              </w:rPr>
              <w:t>年</w:t>
            </w:r>
            <w:r>
              <w:rPr>
                <w:sz w:val="18"/>
                <w:szCs w:val="18"/>
              </w:rPr>
              <w:t>12</w:t>
            </w:r>
            <w:r>
              <w:rPr>
                <w:rFonts w:hint="eastAsia"/>
                <w:sz w:val="18"/>
                <w:szCs w:val="18"/>
              </w:rPr>
              <w:t>月通过，</w:t>
            </w:r>
            <w:r>
              <w:rPr>
                <w:sz w:val="18"/>
                <w:szCs w:val="18"/>
              </w:rPr>
              <w:t>2014</w:t>
            </w:r>
            <w:r>
              <w:rPr>
                <w:rFonts w:hint="eastAsia"/>
                <w:sz w:val="18"/>
                <w:szCs w:val="18"/>
              </w:rPr>
              <w:t>年</w:t>
            </w:r>
            <w:r>
              <w:rPr>
                <w:sz w:val="18"/>
                <w:szCs w:val="18"/>
              </w:rPr>
              <w:t>4</w:t>
            </w:r>
            <w:r>
              <w:rPr>
                <w:rFonts w:hint="eastAsia"/>
                <w:sz w:val="18"/>
                <w:szCs w:val="18"/>
              </w:rPr>
              <w:t>月修订）第二十四条；《环境影响评价法》（</w:t>
            </w:r>
            <w:r>
              <w:rPr>
                <w:sz w:val="18"/>
                <w:szCs w:val="18"/>
              </w:rPr>
              <w:t>2002</w:t>
            </w:r>
            <w:r>
              <w:rPr>
                <w:rFonts w:hint="eastAsia"/>
                <w:sz w:val="18"/>
                <w:szCs w:val="18"/>
              </w:rPr>
              <w:t>年</w:t>
            </w:r>
            <w:r>
              <w:rPr>
                <w:sz w:val="18"/>
                <w:szCs w:val="18"/>
              </w:rPr>
              <w:t>10</w:t>
            </w:r>
            <w:r>
              <w:rPr>
                <w:rFonts w:hint="eastAsia"/>
                <w:sz w:val="18"/>
                <w:szCs w:val="18"/>
              </w:rPr>
              <w:t>月通过，</w:t>
            </w:r>
            <w:r>
              <w:rPr>
                <w:sz w:val="18"/>
                <w:szCs w:val="18"/>
              </w:rPr>
              <w:t>2018</w:t>
            </w:r>
            <w:r>
              <w:rPr>
                <w:rFonts w:hint="eastAsia"/>
                <w:sz w:val="18"/>
                <w:szCs w:val="18"/>
              </w:rPr>
              <w:t>年</w:t>
            </w:r>
            <w:r>
              <w:rPr>
                <w:sz w:val="18"/>
                <w:szCs w:val="18"/>
              </w:rPr>
              <w:t>12</w:t>
            </w:r>
            <w:r>
              <w:rPr>
                <w:rFonts w:hint="eastAsia"/>
                <w:sz w:val="18"/>
                <w:szCs w:val="18"/>
              </w:rPr>
              <w:t>月修正）第二十八条；《建设项目环境保护管理条例》（</w:t>
            </w:r>
            <w:r>
              <w:rPr>
                <w:sz w:val="18"/>
                <w:szCs w:val="18"/>
              </w:rPr>
              <w:t>1998</w:t>
            </w:r>
            <w:r>
              <w:rPr>
                <w:rFonts w:hint="eastAsia"/>
                <w:sz w:val="18"/>
                <w:szCs w:val="18"/>
              </w:rPr>
              <w:t>年</w:t>
            </w:r>
            <w:r>
              <w:rPr>
                <w:sz w:val="18"/>
                <w:szCs w:val="18"/>
              </w:rPr>
              <w:t>11</w:t>
            </w:r>
            <w:r>
              <w:rPr>
                <w:rFonts w:hint="eastAsia"/>
                <w:sz w:val="18"/>
                <w:szCs w:val="18"/>
              </w:rPr>
              <w:t>月国务院令第</w:t>
            </w:r>
            <w:r>
              <w:rPr>
                <w:sz w:val="18"/>
                <w:szCs w:val="18"/>
              </w:rPr>
              <w:t>253</w:t>
            </w:r>
            <w:r>
              <w:rPr>
                <w:rFonts w:hint="eastAsia"/>
                <w:sz w:val="18"/>
                <w:szCs w:val="18"/>
              </w:rPr>
              <w:t>号，</w:t>
            </w:r>
            <w:r>
              <w:rPr>
                <w:sz w:val="18"/>
                <w:szCs w:val="18"/>
              </w:rPr>
              <w:t>2017</w:t>
            </w:r>
            <w:r>
              <w:rPr>
                <w:rFonts w:hint="eastAsia"/>
                <w:sz w:val="18"/>
                <w:szCs w:val="18"/>
              </w:rPr>
              <w:t>年</w:t>
            </w:r>
            <w:r>
              <w:rPr>
                <w:sz w:val="18"/>
                <w:szCs w:val="18"/>
              </w:rPr>
              <w:t>7</w:t>
            </w:r>
            <w:r>
              <w:rPr>
                <w:rFonts w:hint="eastAsia"/>
                <w:sz w:val="18"/>
                <w:szCs w:val="18"/>
              </w:rPr>
              <w:t>月修订）第二十条。</w:t>
            </w:r>
          </w:p>
        </w:tc>
        <w:tc>
          <w:tcPr>
            <w:tcW w:w="1188"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257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p>
        </w:tc>
        <w:tc>
          <w:tcPr>
            <w:tcW w:w="1800" w:type="dxa"/>
            <w:vMerge w:val="continue"/>
            <w:tcBorders>
              <w:left w:val="single" w:color="auto" w:sz="4" w:space="0"/>
              <w:right w:val="single" w:color="auto" w:sz="4" w:space="0"/>
            </w:tcBorders>
            <w:tcMar>
              <w:top w:w="15" w:type="dxa"/>
              <w:left w:w="15" w:type="dxa"/>
              <w:right w:w="15" w:type="dxa"/>
            </w:tcMar>
            <w:vAlign w:val="center"/>
          </w:tcPr>
          <w:p>
            <w:pPr>
              <w:rPr>
                <w:sz w:val="18"/>
                <w:szCs w:val="18"/>
              </w:rPr>
            </w:pPr>
          </w:p>
        </w:tc>
        <w:tc>
          <w:tcPr>
            <w:tcW w:w="915" w:type="dxa"/>
            <w:vMerge w:val="continue"/>
            <w:tcBorders>
              <w:left w:val="single" w:color="auto" w:sz="4" w:space="0"/>
              <w:right w:val="single" w:color="auto" w:sz="4" w:space="0"/>
            </w:tcBorders>
            <w:tcMar>
              <w:top w:w="15" w:type="dxa"/>
              <w:left w:w="15" w:type="dxa"/>
              <w:right w:w="15" w:type="dxa"/>
            </w:tcMar>
            <w:vAlign w:val="center"/>
          </w:tcPr>
          <w:p>
            <w:pPr>
              <w:jc w:val="center"/>
              <w:rPr>
                <w:rFonts w:ascii="宋体"/>
                <w:b/>
                <w:bCs/>
                <w:color w:val="974706"/>
                <w:sz w:val="20"/>
                <w:szCs w:val="20"/>
              </w:rPr>
            </w:pPr>
          </w:p>
        </w:tc>
      </w:tr>
      <w:tr>
        <w:tblPrEx>
          <w:tblCellMar>
            <w:top w:w="0" w:type="dxa"/>
            <w:left w:w="0" w:type="dxa"/>
            <w:bottom w:w="0" w:type="dxa"/>
            <w:right w:w="0" w:type="dxa"/>
          </w:tblCellMar>
        </w:tblPrEx>
        <w:trPr>
          <w:trHeight w:val="6286"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r>
              <w:rPr>
                <w:rFonts w:ascii="楷体_GB2312" w:hAnsi="宋体" w:eastAsia="楷体_GB2312" w:cs="楷体_GB2312"/>
                <w:b/>
                <w:bCs/>
                <w:color w:val="000000"/>
                <w:kern w:val="0"/>
                <w:sz w:val="24"/>
                <w:szCs w:val="24"/>
              </w:rPr>
              <w:t>2</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环境违法</w:t>
            </w:r>
          </w:p>
          <w:p>
            <w:pPr>
              <w:adjustRightInd w:val="0"/>
              <w:snapToGrid w:val="0"/>
              <w:jc w:val="center"/>
              <w:rPr>
                <w:rFonts w:ascii="仿宋" w:hAnsi="仿宋" w:eastAsia="仿宋"/>
                <w:b/>
                <w:bCs/>
                <w:color w:val="974706"/>
                <w:sz w:val="18"/>
                <w:szCs w:val="18"/>
              </w:rPr>
            </w:pPr>
            <w:r>
              <w:rPr>
                <w:rFonts w:hint="eastAsia" w:ascii="楷体_GB2312" w:hAnsi="宋体" w:eastAsia="楷体_GB2312" w:cs="楷体_GB2312"/>
                <w:b/>
                <w:bCs/>
                <w:color w:val="000000"/>
                <w:kern w:val="0"/>
                <w:sz w:val="24"/>
                <w:szCs w:val="24"/>
              </w:rPr>
              <w:t>行政处罚</w:t>
            </w: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辖区环境违法行政处罚</w:t>
            </w:r>
          </w:p>
        </w:tc>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负责环境执法发现的、各相关业务科室移交的及上级部门交办的等涉及环境违法行政处罚。</w:t>
            </w:r>
          </w:p>
        </w:tc>
        <w:tc>
          <w:tcPr>
            <w:tcW w:w="3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《环境保护法》（</w:t>
            </w:r>
            <w:r>
              <w:rPr>
                <w:sz w:val="18"/>
                <w:szCs w:val="18"/>
              </w:rPr>
              <w:t>1989</w:t>
            </w:r>
            <w:r>
              <w:rPr>
                <w:rFonts w:hint="eastAsia"/>
                <w:sz w:val="18"/>
                <w:szCs w:val="18"/>
              </w:rPr>
              <w:t>年</w:t>
            </w:r>
            <w:r>
              <w:rPr>
                <w:sz w:val="18"/>
                <w:szCs w:val="18"/>
              </w:rPr>
              <w:t>12</w:t>
            </w:r>
            <w:r>
              <w:rPr>
                <w:rFonts w:hint="eastAsia"/>
                <w:sz w:val="18"/>
                <w:szCs w:val="18"/>
              </w:rPr>
              <w:t>月通过，</w:t>
            </w:r>
            <w:r>
              <w:rPr>
                <w:sz w:val="18"/>
                <w:szCs w:val="18"/>
              </w:rPr>
              <w:t>2014</w:t>
            </w:r>
            <w:r>
              <w:rPr>
                <w:rFonts w:hint="eastAsia"/>
                <w:sz w:val="18"/>
                <w:szCs w:val="18"/>
              </w:rPr>
              <w:t>年</w:t>
            </w:r>
            <w:r>
              <w:rPr>
                <w:sz w:val="18"/>
                <w:szCs w:val="18"/>
              </w:rPr>
              <w:t>4</w:t>
            </w:r>
            <w:r>
              <w:rPr>
                <w:rFonts w:hint="eastAsia"/>
                <w:sz w:val="18"/>
                <w:szCs w:val="18"/>
              </w:rPr>
              <w:t>月修订）第五十九条至第六十三条；《水污染防治法》（</w:t>
            </w:r>
            <w:r>
              <w:rPr>
                <w:sz w:val="18"/>
                <w:szCs w:val="18"/>
              </w:rPr>
              <w:t>1984</w:t>
            </w:r>
            <w:r>
              <w:rPr>
                <w:rFonts w:hint="eastAsia"/>
                <w:sz w:val="18"/>
                <w:szCs w:val="18"/>
              </w:rPr>
              <w:t>年</w:t>
            </w:r>
            <w:r>
              <w:rPr>
                <w:sz w:val="18"/>
                <w:szCs w:val="18"/>
              </w:rPr>
              <w:t>5</w:t>
            </w:r>
            <w:r>
              <w:rPr>
                <w:rFonts w:hint="eastAsia"/>
                <w:sz w:val="18"/>
                <w:szCs w:val="18"/>
              </w:rPr>
              <w:t>月通过，</w:t>
            </w:r>
            <w:r>
              <w:rPr>
                <w:sz w:val="18"/>
                <w:szCs w:val="18"/>
              </w:rPr>
              <w:t>2017</w:t>
            </w:r>
            <w:r>
              <w:rPr>
                <w:rFonts w:hint="eastAsia"/>
                <w:sz w:val="18"/>
                <w:szCs w:val="18"/>
              </w:rPr>
              <w:t>年</w:t>
            </w:r>
            <w:r>
              <w:rPr>
                <w:sz w:val="18"/>
                <w:szCs w:val="18"/>
              </w:rPr>
              <w:t>6</w:t>
            </w:r>
            <w:r>
              <w:rPr>
                <w:rFonts w:hint="eastAsia"/>
                <w:sz w:val="18"/>
                <w:szCs w:val="18"/>
              </w:rPr>
              <w:t>月修正）第八十一条至第八十三条、第九十五条；《大气污染防治法》（</w:t>
            </w:r>
            <w:r>
              <w:rPr>
                <w:sz w:val="18"/>
                <w:szCs w:val="18"/>
              </w:rPr>
              <w:t>1987</w:t>
            </w:r>
            <w:r>
              <w:rPr>
                <w:rFonts w:hint="eastAsia"/>
                <w:sz w:val="18"/>
                <w:szCs w:val="18"/>
              </w:rPr>
              <w:t>年</w:t>
            </w:r>
            <w:r>
              <w:rPr>
                <w:sz w:val="18"/>
                <w:szCs w:val="18"/>
              </w:rPr>
              <w:t>9</w:t>
            </w:r>
            <w:r>
              <w:rPr>
                <w:rFonts w:hint="eastAsia"/>
                <w:sz w:val="18"/>
                <w:szCs w:val="18"/>
              </w:rPr>
              <w:t>月通过，</w:t>
            </w:r>
            <w:r>
              <w:rPr>
                <w:sz w:val="18"/>
                <w:szCs w:val="18"/>
              </w:rPr>
              <w:t>2018</w:t>
            </w:r>
            <w:r>
              <w:rPr>
                <w:rFonts w:hint="eastAsia"/>
                <w:sz w:val="18"/>
                <w:szCs w:val="18"/>
              </w:rPr>
              <w:t>年</w:t>
            </w:r>
            <w:r>
              <w:rPr>
                <w:sz w:val="18"/>
                <w:szCs w:val="18"/>
              </w:rPr>
              <w:t>10</w:t>
            </w:r>
            <w:r>
              <w:rPr>
                <w:rFonts w:hint="eastAsia"/>
                <w:sz w:val="18"/>
                <w:szCs w:val="18"/>
              </w:rPr>
              <w:t>月修正）第九十九条、第一百条、第一百零七条、第一百零八条、第一百一十七条、第一百二十三条；《固体废物污染环境防治法》（</w:t>
            </w:r>
            <w:r>
              <w:rPr>
                <w:sz w:val="18"/>
                <w:szCs w:val="18"/>
              </w:rPr>
              <w:t>2004</w:t>
            </w:r>
            <w:r>
              <w:rPr>
                <w:rFonts w:hint="eastAsia"/>
                <w:sz w:val="18"/>
                <w:szCs w:val="18"/>
              </w:rPr>
              <w:t>年</w:t>
            </w:r>
            <w:r>
              <w:rPr>
                <w:sz w:val="18"/>
                <w:szCs w:val="18"/>
              </w:rPr>
              <w:t>12</w:t>
            </w:r>
            <w:r>
              <w:rPr>
                <w:rFonts w:hint="eastAsia"/>
                <w:sz w:val="18"/>
                <w:szCs w:val="18"/>
              </w:rPr>
              <w:t>月通过，</w:t>
            </w:r>
            <w:r>
              <w:rPr>
                <w:sz w:val="18"/>
                <w:szCs w:val="18"/>
              </w:rPr>
              <w:t>2016</w:t>
            </w:r>
            <w:r>
              <w:rPr>
                <w:rFonts w:hint="eastAsia"/>
                <w:sz w:val="18"/>
                <w:szCs w:val="18"/>
              </w:rPr>
              <w:t>年</w:t>
            </w:r>
            <w:r>
              <w:rPr>
                <w:sz w:val="18"/>
                <w:szCs w:val="18"/>
              </w:rPr>
              <w:t>11</w:t>
            </w:r>
            <w:r>
              <w:rPr>
                <w:rFonts w:hint="eastAsia"/>
                <w:sz w:val="18"/>
                <w:szCs w:val="18"/>
              </w:rPr>
              <w:t>月修正）第一百零二条至第一百零四条、第一百零七条、第一百一十条、第一百一十二条、第一百一十四条、第一百一十九条；《土壤污染防治法》（</w:t>
            </w:r>
            <w:r>
              <w:rPr>
                <w:sz w:val="18"/>
                <w:szCs w:val="18"/>
              </w:rPr>
              <w:t>2018</w:t>
            </w:r>
            <w:r>
              <w:rPr>
                <w:rFonts w:hint="eastAsia"/>
                <w:sz w:val="18"/>
                <w:szCs w:val="18"/>
              </w:rPr>
              <w:t>年</w:t>
            </w:r>
            <w:r>
              <w:rPr>
                <w:sz w:val="18"/>
                <w:szCs w:val="18"/>
              </w:rPr>
              <w:t>8</w:t>
            </w:r>
            <w:r>
              <w:rPr>
                <w:rFonts w:hint="eastAsia"/>
                <w:sz w:val="18"/>
                <w:szCs w:val="18"/>
              </w:rPr>
              <w:t>月通过）第八十六条、第八十七条、第八十九条、第九十一条至第九十四条；《放射性污染防治法》（</w:t>
            </w:r>
            <w:r>
              <w:rPr>
                <w:sz w:val="18"/>
                <w:szCs w:val="18"/>
              </w:rPr>
              <w:t>2003</w:t>
            </w:r>
            <w:r>
              <w:rPr>
                <w:rFonts w:hint="eastAsia"/>
                <w:sz w:val="18"/>
                <w:szCs w:val="18"/>
              </w:rPr>
              <w:t>年</w:t>
            </w:r>
            <w:r>
              <w:rPr>
                <w:sz w:val="18"/>
                <w:szCs w:val="18"/>
              </w:rPr>
              <w:t>6</w:t>
            </w:r>
            <w:r>
              <w:rPr>
                <w:rFonts w:hint="eastAsia"/>
                <w:sz w:val="18"/>
                <w:szCs w:val="18"/>
              </w:rPr>
              <w:t>月</w:t>
            </w:r>
            <w:r>
              <w:rPr>
                <w:sz w:val="18"/>
                <w:szCs w:val="18"/>
              </w:rPr>
              <w:t>28</w:t>
            </w:r>
            <w:r>
              <w:rPr>
                <w:rFonts w:hint="eastAsia"/>
                <w:sz w:val="18"/>
                <w:szCs w:val="18"/>
              </w:rPr>
              <w:t>日通过）第四十九条至第五十一条、第五十三条至第五十六条；《环境噪声污染防治法》（</w:t>
            </w:r>
            <w:r>
              <w:rPr>
                <w:sz w:val="18"/>
                <w:szCs w:val="18"/>
              </w:rPr>
              <w:t>1996</w:t>
            </w:r>
            <w:r>
              <w:rPr>
                <w:rFonts w:hint="eastAsia"/>
                <w:sz w:val="18"/>
                <w:szCs w:val="18"/>
              </w:rPr>
              <w:t>年</w:t>
            </w:r>
            <w:r>
              <w:rPr>
                <w:sz w:val="18"/>
                <w:szCs w:val="18"/>
              </w:rPr>
              <w:t>10</w:t>
            </w:r>
            <w:r>
              <w:rPr>
                <w:rFonts w:hint="eastAsia"/>
                <w:sz w:val="18"/>
                <w:szCs w:val="18"/>
              </w:rPr>
              <w:t>月通过，</w:t>
            </w: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日修正）第四十八条、第五十条、第五十五条；《环境影响评价法》（</w:t>
            </w:r>
            <w:r>
              <w:rPr>
                <w:sz w:val="18"/>
                <w:szCs w:val="18"/>
              </w:rPr>
              <w:t>2002</w:t>
            </w:r>
            <w:r>
              <w:rPr>
                <w:rFonts w:hint="eastAsia"/>
                <w:sz w:val="18"/>
                <w:szCs w:val="18"/>
              </w:rPr>
              <w:t>年</w:t>
            </w:r>
            <w:r>
              <w:rPr>
                <w:sz w:val="18"/>
                <w:szCs w:val="18"/>
              </w:rPr>
              <w:t>10</w:t>
            </w:r>
            <w:r>
              <w:rPr>
                <w:rFonts w:hint="eastAsia"/>
                <w:sz w:val="18"/>
                <w:szCs w:val="18"/>
              </w:rPr>
              <w:t>月通过，</w:t>
            </w:r>
            <w:r>
              <w:rPr>
                <w:sz w:val="18"/>
                <w:szCs w:val="18"/>
              </w:rPr>
              <w:t>2018</w:t>
            </w:r>
            <w:r>
              <w:rPr>
                <w:rFonts w:hint="eastAsia"/>
                <w:sz w:val="18"/>
                <w:szCs w:val="18"/>
              </w:rPr>
              <w:t>年</w:t>
            </w:r>
            <w:r>
              <w:rPr>
                <w:sz w:val="18"/>
                <w:szCs w:val="18"/>
              </w:rPr>
              <w:t>12</w:t>
            </w:r>
            <w:r>
              <w:rPr>
                <w:rFonts w:hint="eastAsia"/>
                <w:sz w:val="18"/>
                <w:szCs w:val="18"/>
              </w:rPr>
              <w:t>月修正）第三十一条；《建设项目环境保护管理条例》（</w:t>
            </w:r>
            <w:r>
              <w:rPr>
                <w:sz w:val="18"/>
                <w:szCs w:val="18"/>
              </w:rPr>
              <w:t>1998</w:t>
            </w:r>
            <w:r>
              <w:rPr>
                <w:rFonts w:hint="eastAsia"/>
                <w:sz w:val="18"/>
                <w:szCs w:val="18"/>
              </w:rPr>
              <w:t>年</w:t>
            </w:r>
            <w:r>
              <w:rPr>
                <w:sz w:val="18"/>
                <w:szCs w:val="18"/>
              </w:rPr>
              <w:t>11</w:t>
            </w:r>
            <w:r>
              <w:rPr>
                <w:rFonts w:hint="eastAsia"/>
                <w:sz w:val="18"/>
                <w:szCs w:val="18"/>
              </w:rPr>
              <w:t>月国务院令第</w:t>
            </w:r>
            <w:r>
              <w:rPr>
                <w:sz w:val="18"/>
                <w:szCs w:val="18"/>
              </w:rPr>
              <w:t>253</w:t>
            </w:r>
            <w:r>
              <w:rPr>
                <w:rFonts w:hint="eastAsia"/>
                <w:sz w:val="18"/>
                <w:szCs w:val="18"/>
              </w:rPr>
              <w:t>号，</w:t>
            </w:r>
            <w:r>
              <w:rPr>
                <w:sz w:val="18"/>
                <w:szCs w:val="18"/>
              </w:rPr>
              <w:t>2017</w:t>
            </w:r>
            <w:r>
              <w:rPr>
                <w:rFonts w:hint="eastAsia"/>
                <w:sz w:val="18"/>
                <w:szCs w:val="18"/>
              </w:rPr>
              <w:t>年</w:t>
            </w:r>
            <w:r>
              <w:rPr>
                <w:sz w:val="18"/>
                <w:szCs w:val="18"/>
              </w:rPr>
              <w:t>7</w:t>
            </w:r>
            <w:r>
              <w:rPr>
                <w:rFonts w:hint="eastAsia"/>
                <w:sz w:val="18"/>
                <w:szCs w:val="18"/>
              </w:rPr>
              <w:t>月修订）第二十一条至第二十三条。</w:t>
            </w:r>
          </w:p>
        </w:tc>
        <w:tc>
          <w:tcPr>
            <w:tcW w:w="1188" w:type="dxa"/>
            <w:tcBorders>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按照相关法律法规规定对环境违法行为进行查处。</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市中区环境综合执法大队。地址：枣庄市市中区龙庭路</w:t>
            </w:r>
            <w:r>
              <w:rPr>
                <w:sz w:val="18"/>
                <w:szCs w:val="18"/>
              </w:rPr>
              <w:t>17</w:t>
            </w:r>
            <w:r>
              <w:rPr>
                <w:rFonts w:hint="eastAsia"/>
                <w:sz w:val="18"/>
                <w:szCs w:val="18"/>
              </w:rPr>
              <w:t>号。电话：</w:t>
            </w:r>
            <w:r>
              <w:rPr>
                <w:sz w:val="18"/>
                <w:szCs w:val="18"/>
              </w:rPr>
              <w:t>0632-8023062</w:t>
            </w:r>
          </w:p>
        </w:tc>
        <w:tc>
          <w:tcPr>
            <w:tcW w:w="1800" w:type="dxa"/>
            <w:tcBorders>
              <w:left w:val="single" w:color="auto" w:sz="4" w:space="0"/>
              <w:bottom w:val="single" w:color="auto" w:sz="4" w:space="0"/>
              <w:right w:val="single" w:color="auto" w:sz="4" w:space="0"/>
            </w:tcBorders>
            <w:tcMar>
              <w:top w:w="15" w:type="dxa"/>
              <w:left w:w="15" w:type="dxa"/>
              <w:right w:w="15" w:type="dxa"/>
            </w:tcMar>
            <w:vAlign w:val="center"/>
          </w:tcPr>
          <w:p>
            <w:pPr>
              <w:rPr>
                <w:sz w:val="18"/>
                <w:szCs w:val="18"/>
              </w:rPr>
            </w:pPr>
            <w:r>
              <w:rPr>
                <w:rFonts w:hint="eastAsia"/>
                <w:sz w:val="18"/>
                <w:szCs w:val="18"/>
              </w:rPr>
              <w:t>立案申请→立案审核→立案审批→案件调查→调查终结→初审合格→送达《行政处罚事先告知书》（初审有问题补充调查）→案件无异议→送达《行政处罚决定书》（案件有异议，提请集体研究）→案件执行</w:t>
            </w:r>
          </w:p>
        </w:tc>
        <w:tc>
          <w:tcPr>
            <w:tcW w:w="915" w:type="dxa"/>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宋体"/>
                <w:b/>
                <w:bCs/>
                <w:color w:val="000000"/>
                <w:sz w:val="18"/>
                <w:szCs w:val="18"/>
              </w:rPr>
            </w:pPr>
            <w:r>
              <w:rPr>
                <w:rFonts w:hint="eastAsia" w:ascii="宋体" w:hAnsi="宋体" w:cs="仿宋"/>
                <w:color w:val="000000"/>
                <w:sz w:val="18"/>
                <w:szCs w:val="18"/>
              </w:rPr>
              <w:t>长期实施</w:t>
            </w:r>
          </w:p>
        </w:tc>
      </w:tr>
    </w:tbl>
    <w:p>
      <w:pPr>
        <w:adjustRightInd w:val="0"/>
        <w:snapToGrid w:val="0"/>
        <w:spacing w:line="580" w:lineRule="exact"/>
        <w:jc w:val="center"/>
        <w:rPr>
          <w:rFonts w:ascii="楷体_GB2312" w:hAnsi="方正小标宋简体" w:eastAsia="楷体_GB2312" w:cs="楷体_GB2312"/>
          <w:b/>
          <w:bCs/>
          <w:sz w:val="32"/>
          <w:szCs w:val="32"/>
        </w:rP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p>
      <w:pPr>
        <w:pStyle w:val="2"/>
      </w:pPr>
    </w:p>
    <w:tbl>
      <w:tblPr>
        <w:tblStyle w:val="10"/>
        <w:tblW w:w="14782" w:type="dxa"/>
        <w:jc w:val="center"/>
        <w:tblLayout w:type="fixed"/>
        <w:tblCellMar>
          <w:top w:w="0" w:type="dxa"/>
          <w:left w:w="0" w:type="dxa"/>
          <w:bottom w:w="0" w:type="dxa"/>
          <w:right w:w="0" w:type="dxa"/>
        </w:tblCellMar>
      </w:tblPr>
      <w:tblGrid>
        <w:gridCol w:w="617"/>
        <w:gridCol w:w="1761"/>
        <w:gridCol w:w="1000"/>
        <w:gridCol w:w="1276"/>
        <w:gridCol w:w="2771"/>
        <w:gridCol w:w="1481"/>
        <w:gridCol w:w="2552"/>
        <w:gridCol w:w="2409"/>
        <w:gridCol w:w="915"/>
      </w:tblGrid>
      <w:tr>
        <w:tblPrEx>
          <w:tblCellMar>
            <w:top w:w="0" w:type="dxa"/>
            <w:left w:w="0" w:type="dxa"/>
            <w:bottom w:w="0" w:type="dxa"/>
            <w:right w:w="0" w:type="dxa"/>
          </w:tblCellMar>
        </w:tblPrEx>
        <w:trPr>
          <w:trHeight w:val="843" w:hRule="atLeast"/>
          <w:jc w:val="center"/>
        </w:trPr>
        <w:tc>
          <w:tcPr>
            <w:tcW w:w="14782" w:type="dxa"/>
            <w:gridSpan w:val="9"/>
            <w:tcBorders>
              <w:top w:val="nil"/>
              <w:left w:val="nil"/>
              <w:bottom w:val="nil"/>
              <w:right w:val="nil"/>
            </w:tcBorders>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rPr>
              <w:t>枣庄市市中区环境监测站业务范围清单</w:t>
            </w:r>
          </w:p>
          <w:p>
            <w:pPr>
              <w:adjustRightInd w:val="0"/>
              <w:snapToGrid w:val="0"/>
              <w:jc w:val="center"/>
              <w:textAlignment w:val="center"/>
              <w:rPr>
                <w:rFonts w:ascii="楷体_GB2312" w:hAnsi="方正小标宋简体" w:eastAsia="楷体_GB2312"/>
                <w:b/>
                <w:bCs/>
                <w:color w:val="000000"/>
                <w:sz w:val="44"/>
                <w:szCs w:val="44"/>
              </w:rPr>
            </w:pPr>
            <w:r>
              <w:rPr>
                <w:rFonts w:ascii="楷体_GB2312" w:hAnsi="楷体" w:eastAsia="楷体_GB2312" w:cs="楷体_GB2312"/>
                <w:b/>
                <w:bCs/>
                <w:color w:val="000000"/>
                <w:kern w:val="0"/>
                <w:sz w:val="32"/>
                <w:szCs w:val="32"/>
              </w:rPr>
              <w:t>(</w:t>
            </w:r>
            <w:r>
              <w:rPr>
                <w:rFonts w:hint="eastAsia" w:ascii="楷体_GB2312" w:hAnsi="楷体" w:eastAsia="楷体_GB2312" w:cs="楷体_GB2312"/>
                <w:b/>
                <w:bCs/>
                <w:color w:val="000000"/>
                <w:kern w:val="0"/>
                <w:sz w:val="32"/>
                <w:szCs w:val="32"/>
              </w:rPr>
              <w:t>此表用于公开发布</w:t>
            </w:r>
            <w:r>
              <w:rPr>
                <w:rFonts w:ascii="楷体_GB2312" w:hAnsi="楷体" w:eastAsia="楷体_GB2312" w:cs="楷体_GB2312"/>
                <w:b/>
                <w:bCs/>
                <w:color w:val="000000"/>
                <w:kern w:val="0"/>
                <w:sz w:val="32"/>
                <w:szCs w:val="32"/>
              </w:rPr>
              <w:t>)</w:t>
            </w:r>
          </w:p>
        </w:tc>
      </w:tr>
      <w:tr>
        <w:tblPrEx>
          <w:tblCellMar>
            <w:top w:w="0" w:type="dxa"/>
            <w:left w:w="0" w:type="dxa"/>
            <w:bottom w:w="0" w:type="dxa"/>
            <w:right w:w="0" w:type="dxa"/>
          </w:tblCellMar>
        </w:tblPrEx>
        <w:trPr>
          <w:trHeight w:val="529" w:hRule="atLeast"/>
          <w:jc w:val="center"/>
        </w:trPr>
        <w:tc>
          <w:tcPr>
            <w:tcW w:w="14782" w:type="dxa"/>
            <w:gridSpan w:val="9"/>
            <w:tcBorders>
              <w:top w:val="nil"/>
              <w:left w:val="nil"/>
              <w:bottom w:val="nil"/>
              <w:right w:val="nil"/>
            </w:tcBorders>
            <w:tcMar>
              <w:top w:w="15" w:type="dxa"/>
              <w:left w:w="15" w:type="dxa"/>
              <w:right w:w="15" w:type="dxa"/>
            </w:tcMar>
            <w:vAlign w:val="center"/>
          </w:tcPr>
          <w:p>
            <w:pPr>
              <w:adjustRightInd w:val="0"/>
              <w:snapToGrid w:val="0"/>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事业单位名称：枣庄市市中区环境监测站</w:t>
            </w:r>
            <w:r>
              <w:rPr>
                <w:rFonts w:ascii="楷体_GB2312" w:hAnsi="宋体" w:eastAsia="楷体_GB2312" w:cs="楷体_GB2312"/>
                <w:b/>
                <w:bCs/>
                <w:color w:val="000000"/>
                <w:kern w:val="0"/>
                <w:sz w:val="24"/>
                <w:szCs w:val="24"/>
              </w:rPr>
              <w:t xml:space="preserve">                                                                            </w:t>
            </w:r>
          </w:p>
          <w:p>
            <w:pPr>
              <w:adjustRightInd w:val="0"/>
              <w:snapToGrid w:val="0"/>
              <w:rPr>
                <w:rFonts w:ascii="楷体_GB2312" w:hAnsi="宋体" w:eastAsia="楷体_GB2312"/>
                <w:b/>
                <w:bCs/>
                <w:color w:val="000000"/>
                <w:kern w:val="0"/>
                <w:sz w:val="24"/>
                <w:szCs w:val="24"/>
              </w:rPr>
            </w:pPr>
            <w:r>
              <w:rPr>
                <w:rFonts w:hint="eastAsia" w:ascii="楷体_GB2312" w:hAnsi="宋体" w:eastAsia="楷体_GB2312" w:cs="楷体_GB2312"/>
                <w:b/>
                <w:bCs/>
                <w:color w:val="000000"/>
                <w:kern w:val="0"/>
                <w:sz w:val="24"/>
                <w:szCs w:val="24"/>
              </w:rPr>
              <w:t>举办单位或代管部门名称：枣庄市生态环境局市中分局</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填报日期：</w:t>
            </w:r>
            <w:r>
              <w:rPr>
                <w:rFonts w:ascii="楷体_GB2312" w:hAnsi="宋体" w:eastAsia="楷体_GB2312" w:cs="楷体_GB2312"/>
                <w:b/>
                <w:bCs/>
                <w:color w:val="000000"/>
                <w:kern w:val="0"/>
                <w:sz w:val="24"/>
                <w:szCs w:val="24"/>
              </w:rPr>
              <w:t>2020</w:t>
            </w:r>
            <w:r>
              <w:rPr>
                <w:rFonts w:hint="eastAsia" w:ascii="楷体_GB2312" w:hAnsi="宋体" w:eastAsia="楷体_GB2312" w:cs="楷体_GB2312"/>
                <w:b/>
                <w:bCs/>
                <w:color w:val="000000"/>
                <w:kern w:val="0"/>
                <w:sz w:val="24"/>
                <w:szCs w:val="24"/>
              </w:rPr>
              <w:t>年</w:t>
            </w:r>
            <w:r>
              <w:rPr>
                <w:rFonts w:ascii="楷体_GB2312" w:hAnsi="宋体" w:eastAsia="楷体_GB2312" w:cs="楷体_GB2312"/>
                <w:b/>
                <w:bCs/>
                <w:color w:val="000000"/>
                <w:kern w:val="0"/>
                <w:sz w:val="24"/>
                <w:szCs w:val="24"/>
              </w:rPr>
              <w:t>6</w:t>
            </w:r>
            <w:r>
              <w:rPr>
                <w:rFonts w:hint="eastAsia" w:ascii="楷体_GB2312" w:hAnsi="宋体" w:eastAsia="楷体_GB2312" w:cs="楷体_GB2312"/>
                <w:b/>
                <w:bCs/>
                <w:color w:val="000000"/>
                <w:kern w:val="0"/>
                <w:sz w:val="24"/>
                <w:szCs w:val="24"/>
              </w:rPr>
              <w:t>月</w:t>
            </w:r>
            <w:r>
              <w:rPr>
                <w:rFonts w:ascii="楷体_GB2312" w:hAnsi="宋体" w:eastAsia="楷体_GB2312" w:cs="楷体_GB2312"/>
                <w:b/>
                <w:bCs/>
                <w:color w:val="000000"/>
                <w:kern w:val="0"/>
                <w:sz w:val="24"/>
                <w:szCs w:val="24"/>
              </w:rPr>
              <w:t>19</w:t>
            </w:r>
            <w:r>
              <w:rPr>
                <w:rFonts w:hint="eastAsia" w:ascii="楷体_GB2312" w:hAnsi="宋体" w:eastAsia="楷体_GB2312" w:cs="楷体_GB2312"/>
                <w:b/>
                <w:bCs/>
                <w:color w:val="000000"/>
                <w:kern w:val="0"/>
                <w:sz w:val="24"/>
                <w:szCs w:val="24"/>
              </w:rPr>
              <w:t>日</w:t>
            </w:r>
          </w:p>
        </w:tc>
      </w:tr>
      <w:tr>
        <w:tblPrEx>
          <w:tblCellMar>
            <w:top w:w="0" w:type="dxa"/>
            <w:left w:w="0" w:type="dxa"/>
            <w:bottom w:w="0" w:type="dxa"/>
            <w:right w:w="0" w:type="dxa"/>
          </w:tblCellMar>
        </w:tblPrEx>
        <w:trPr>
          <w:trHeight w:val="565" w:hRule="atLeast"/>
          <w:jc w:val="center"/>
        </w:trPr>
        <w:tc>
          <w:tcPr>
            <w:tcW w:w="237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404"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rPr>
                <w:rFonts w:ascii="仿宋_GB2312" w:hAnsi="仿宋_GB2312" w:eastAsia="仿宋_GB2312"/>
                <w:b/>
                <w:bCs/>
                <w:color w:val="974706"/>
                <w:sz w:val="24"/>
                <w:szCs w:val="24"/>
              </w:rPr>
            </w:pPr>
            <w:r>
              <w:rPr>
                <w:rFonts w:hint="eastAsia" w:ascii="楷体_GB2312" w:hAnsi="宋体" w:eastAsia="楷体_GB2312" w:cs="楷体_GB2312"/>
                <w:b/>
                <w:bCs/>
                <w:color w:val="000000"/>
                <w:kern w:val="0"/>
                <w:sz w:val="24"/>
                <w:szCs w:val="24"/>
              </w:rPr>
              <w:t>负责全区大气、噪声、锅炉窑炉、地表水、地下水、污染源等环境监测工作</w:t>
            </w:r>
          </w:p>
        </w:tc>
      </w:tr>
      <w:tr>
        <w:tblPrEx>
          <w:tblCellMar>
            <w:top w:w="0" w:type="dxa"/>
            <w:left w:w="0" w:type="dxa"/>
            <w:bottom w:w="0" w:type="dxa"/>
            <w:right w:w="0" w:type="dxa"/>
          </w:tblCellMar>
        </w:tblPrEx>
        <w:trPr>
          <w:trHeight w:val="793"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27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14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25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承办科室及协办科室</w:t>
            </w:r>
            <w:r>
              <w:rPr>
                <w:rFonts w:ascii="黑体" w:hAnsi="仿宋_GB2312" w:eastAsia="黑体"/>
                <w:b/>
                <w:bCs/>
                <w:color w:val="000000"/>
                <w:kern w:val="0"/>
                <w:sz w:val="24"/>
                <w:szCs w:val="24"/>
              </w:rPr>
              <w:br w:type="textWrapping"/>
            </w:r>
            <w:r>
              <w:rPr>
                <w:rFonts w:hint="eastAsia" w:ascii="黑体" w:hAnsi="仿宋_GB2312" w:eastAsia="黑体" w:cs="黑体"/>
                <w:b/>
                <w:bCs/>
                <w:color w:val="000000"/>
                <w:kern w:val="0"/>
                <w:sz w:val="24"/>
                <w:szCs w:val="24"/>
              </w:rPr>
              <w:t>名称、地址、联系方式</w:t>
            </w:r>
          </w:p>
        </w:tc>
        <w:tc>
          <w:tcPr>
            <w:tcW w:w="24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1741"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r>
              <w:rPr>
                <w:rFonts w:ascii="楷体_GB2312" w:hAnsi="宋体" w:eastAsia="楷体_GB2312" w:cs="楷体_GB2312"/>
                <w:b/>
                <w:bCs/>
                <w:color w:val="000000"/>
                <w:kern w:val="0"/>
                <w:sz w:val="24"/>
                <w:szCs w:val="24"/>
              </w:rPr>
              <w:t>1</w:t>
            </w:r>
          </w:p>
        </w:tc>
        <w:tc>
          <w:tcPr>
            <w:tcW w:w="176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jc w:val="center"/>
              <w:rPr>
                <w:rFonts w:ascii="仿宋" w:hAnsi="仿宋" w:eastAsia="仿宋"/>
                <w:b/>
                <w:bCs/>
                <w:color w:val="974706"/>
                <w:sz w:val="18"/>
                <w:szCs w:val="18"/>
              </w:rPr>
            </w:pPr>
            <w:r>
              <w:rPr>
                <w:rFonts w:hint="eastAsia" w:ascii="楷体_GB2312" w:hAnsi="宋体" w:eastAsia="楷体_GB2312" w:cs="楷体_GB2312"/>
                <w:b/>
                <w:bCs/>
                <w:color w:val="000000"/>
                <w:kern w:val="0"/>
                <w:sz w:val="24"/>
                <w:szCs w:val="24"/>
              </w:rPr>
              <w:t>环境监测</w:t>
            </w: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cs="楷体_GB2312"/>
                <w:color w:val="000000"/>
                <w:kern w:val="0"/>
                <w:sz w:val="18"/>
                <w:szCs w:val="18"/>
              </w:rPr>
            </w:pPr>
            <w:r>
              <w:rPr>
                <w:rFonts w:hint="eastAsia" w:ascii="宋体" w:hAnsi="宋体" w:cs="楷体_GB2312"/>
                <w:color w:val="000000"/>
                <w:kern w:val="0"/>
                <w:sz w:val="18"/>
                <w:szCs w:val="18"/>
              </w:rPr>
              <w:t>环境质量监测、污染源执法监测、突发环境污染事件应急监测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b/>
                <w:bCs/>
                <w:color w:val="974706"/>
                <w:sz w:val="20"/>
                <w:szCs w:val="20"/>
              </w:rPr>
            </w:pPr>
            <w:r>
              <w:rPr>
                <w:rFonts w:hint="eastAsia" w:ascii="宋体" w:hAnsi="宋体" w:cs="楷体_GB2312"/>
                <w:color w:val="000000"/>
                <w:kern w:val="0"/>
                <w:sz w:val="18"/>
                <w:szCs w:val="18"/>
              </w:rPr>
              <w:t>环境质量监测、污染源执法监测、突发环境污染事件应急监测</w:t>
            </w:r>
          </w:p>
        </w:tc>
        <w:tc>
          <w:tcPr>
            <w:tcW w:w="27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hAnsi="宋体" w:cs="楷体_GB2312"/>
                <w:color w:val="000000"/>
                <w:kern w:val="0"/>
                <w:sz w:val="18"/>
                <w:szCs w:val="18"/>
              </w:rPr>
            </w:pPr>
            <w:r>
              <w:rPr>
                <w:rFonts w:ascii="宋体" w:hAnsi="宋体" w:cs="楷体_GB2312"/>
                <w:color w:val="000000"/>
                <w:kern w:val="0"/>
                <w:sz w:val="18"/>
                <w:szCs w:val="18"/>
              </w:rPr>
              <w:t>1</w:t>
            </w:r>
            <w:r>
              <w:rPr>
                <w:rFonts w:hint="eastAsia" w:ascii="宋体" w:hAnsi="宋体" w:cs="楷体_GB2312"/>
                <w:color w:val="000000"/>
                <w:kern w:val="0"/>
                <w:sz w:val="18"/>
                <w:szCs w:val="18"/>
              </w:rPr>
              <w:t>、《环境监测管理办法》（</w:t>
            </w:r>
            <w:r>
              <w:rPr>
                <w:rFonts w:ascii="宋体" w:hAnsi="宋体" w:cs="楷体_GB2312"/>
                <w:color w:val="000000"/>
                <w:kern w:val="0"/>
                <w:sz w:val="18"/>
                <w:szCs w:val="18"/>
              </w:rPr>
              <w:t>2007</w:t>
            </w:r>
            <w:r>
              <w:rPr>
                <w:rFonts w:hint="eastAsia" w:ascii="宋体" w:hAnsi="宋体" w:cs="楷体_GB2312"/>
                <w:color w:val="000000"/>
                <w:kern w:val="0"/>
                <w:sz w:val="18"/>
                <w:szCs w:val="18"/>
              </w:rPr>
              <w:t>年</w:t>
            </w:r>
            <w:r>
              <w:rPr>
                <w:rFonts w:ascii="宋体" w:hAnsi="宋体" w:cs="楷体_GB2312"/>
                <w:color w:val="000000"/>
                <w:kern w:val="0"/>
                <w:sz w:val="18"/>
                <w:szCs w:val="18"/>
              </w:rPr>
              <w:t>7</w:t>
            </w:r>
            <w:r>
              <w:rPr>
                <w:rFonts w:hint="eastAsia" w:ascii="宋体" w:hAnsi="宋体" w:cs="楷体_GB2312"/>
                <w:color w:val="000000"/>
                <w:kern w:val="0"/>
                <w:sz w:val="18"/>
                <w:szCs w:val="18"/>
              </w:rPr>
              <w:t>月</w:t>
            </w:r>
            <w:r>
              <w:rPr>
                <w:rFonts w:ascii="宋体" w:hAnsi="宋体" w:cs="楷体_GB2312"/>
                <w:color w:val="000000"/>
                <w:kern w:val="0"/>
                <w:sz w:val="18"/>
                <w:szCs w:val="18"/>
              </w:rPr>
              <w:t>25</w:t>
            </w:r>
            <w:r>
              <w:rPr>
                <w:rFonts w:hint="eastAsia" w:ascii="宋体" w:hAnsi="宋体" w:cs="楷体_GB2312"/>
                <w:color w:val="000000"/>
                <w:kern w:val="0"/>
                <w:sz w:val="18"/>
                <w:szCs w:val="18"/>
              </w:rPr>
              <w:t>日</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总局令第</w:t>
            </w:r>
            <w:r>
              <w:rPr>
                <w:rFonts w:ascii="宋体" w:hAnsi="宋体" w:cs="楷体_GB2312"/>
                <w:color w:val="000000"/>
                <w:kern w:val="0"/>
                <w:sz w:val="18"/>
                <w:szCs w:val="18"/>
              </w:rPr>
              <w:t>39</w:t>
            </w:r>
            <w:r>
              <w:rPr>
                <w:rFonts w:hint="eastAsia" w:ascii="宋体" w:hAnsi="宋体" w:cs="楷体_GB2312"/>
                <w:color w:val="000000"/>
                <w:kern w:val="0"/>
                <w:sz w:val="18"/>
                <w:szCs w:val="18"/>
              </w:rPr>
              <w:t>号</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w:t>
            </w:r>
            <w:r>
              <w:rPr>
                <w:rFonts w:ascii="宋体" w:hAnsi="宋体" w:cs="楷体_GB2312"/>
                <w:color w:val="000000"/>
                <w:kern w:val="0"/>
                <w:sz w:val="18"/>
                <w:szCs w:val="18"/>
              </w:rPr>
              <w:t xml:space="preserve"> </w:t>
            </w:r>
          </w:p>
          <w:p>
            <w:pPr>
              <w:spacing w:line="200" w:lineRule="exact"/>
              <w:rPr>
                <w:rFonts w:ascii="宋体" w:hAnsi="宋体" w:cs="楷体_GB2312"/>
                <w:color w:val="000000"/>
                <w:kern w:val="0"/>
                <w:sz w:val="18"/>
                <w:szCs w:val="18"/>
              </w:rPr>
            </w:pPr>
            <w:r>
              <w:rPr>
                <w:rFonts w:ascii="宋体" w:hAnsi="宋体" w:cs="楷体_GB2312"/>
                <w:color w:val="000000"/>
                <w:kern w:val="0"/>
                <w:sz w:val="18"/>
                <w:szCs w:val="18"/>
              </w:rPr>
              <w:t>2</w:t>
            </w:r>
            <w:r>
              <w:rPr>
                <w:rFonts w:hint="eastAsia" w:ascii="宋体" w:hAnsi="宋体" w:cs="楷体_GB2312"/>
                <w:color w:val="000000"/>
                <w:kern w:val="0"/>
                <w:sz w:val="18"/>
                <w:szCs w:val="18"/>
              </w:rPr>
              <w:t>、《全国环境监测管理条例》（</w:t>
            </w:r>
            <w:r>
              <w:rPr>
                <w:rFonts w:ascii="宋体" w:hAnsi="宋体" w:cs="楷体_GB2312"/>
                <w:color w:val="000000"/>
                <w:kern w:val="0"/>
                <w:sz w:val="18"/>
                <w:szCs w:val="18"/>
              </w:rPr>
              <w:t>1983</w:t>
            </w:r>
            <w:r>
              <w:rPr>
                <w:rFonts w:hint="eastAsia" w:ascii="宋体" w:hAnsi="宋体" w:cs="楷体_GB2312"/>
                <w:color w:val="000000"/>
                <w:kern w:val="0"/>
                <w:sz w:val="18"/>
                <w:szCs w:val="18"/>
              </w:rPr>
              <w:t>年</w:t>
            </w:r>
            <w:r>
              <w:rPr>
                <w:rFonts w:ascii="宋体" w:hAnsi="宋体" w:cs="楷体_GB2312"/>
                <w:color w:val="000000"/>
                <w:kern w:val="0"/>
                <w:sz w:val="18"/>
                <w:szCs w:val="18"/>
              </w:rPr>
              <w:t>7</w:t>
            </w:r>
            <w:r>
              <w:rPr>
                <w:rFonts w:hint="eastAsia" w:ascii="宋体" w:hAnsi="宋体" w:cs="楷体_GB2312"/>
                <w:color w:val="000000"/>
                <w:kern w:val="0"/>
                <w:sz w:val="18"/>
                <w:szCs w:val="18"/>
              </w:rPr>
              <w:t>月</w:t>
            </w:r>
            <w:r>
              <w:rPr>
                <w:rFonts w:ascii="宋体" w:hAnsi="宋体" w:cs="楷体_GB2312"/>
                <w:color w:val="000000"/>
                <w:kern w:val="0"/>
                <w:sz w:val="18"/>
                <w:szCs w:val="18"/>
              </w:rPr>
              <w:t>21</w:t>
            </w:r>
            <w:r>
              <w:rPr>
                <w:rFonts w:hint="eastAsia" w:ascii="宋体" w:hAnsi="宋体" w:cs="楷体_GB2312"/>
                <w:color w:val="000000"/>
                <w:kern w:val="0"/>
                <w:sz w:val="18"/>
                <w:szCs w:val="18"/>
              </w:rPr>
              <w:t>日城乡建设环境保护部颁发）</w:t>
            </w:r>
            <w:r>
              <w:rPr>
                <w:rFonts w:ascii="宋体" w:hAnsi="宋体" w:cs="楷体_GB2312"/>
                <w:color w:val="000000"/>
                <w:kern w:val="0"/>
                <w:sz w:val="18"/>
                <w:szCs w:val="18"/>
              </w:rPr>
              <w:t xml:space="preserve"> </w:t>
            </w:r>
          </w:p>
          <w:p>
            <w:pPr>
              <w:spacing w:line="200" w:lineRule="exact"/>
              <w:rPr>
                <w:rFonts w:ascii="宋体"/>
                <w:b/>
                <w:bCs/>
                <w:color w:val="974706"/>
                <w:sz w:val="14"/>
                <w:szCs w:val="14"/>
              </w:rPr>
            </w:pPr>
            <w:r>
              <w:rPr>
                <w:rFonts w:ascii="宋体" w:hAnsi="宋体" w:cs="楷体_GB2312"/>
                <w:color w:val="000000"/>
                <w:kern w:val="0"/>
                <w:sz w:val="18"/>
                <w:szCs w:val="18"/>
              </w:rPr>
              <w:t>3</w:t>
            </w:r>
            <w:r>
              <w:rPr>
                <w:rFonts w:hint="eastAsia" w:ascii="宋体" w:hAnsi="宋体" w:cs="楷体_GB2312"/>
                <w:color w:val="000000"/>
                <w:kern w:val="0"/>
                <w:sz w:val="18"/>
                <w:szCs w:val="18"/>
              </w:rPr>
              <w:t>、《山东省突发环境事件应急预案》（</w:t>
            </w:r>
            <w:r>
              <w:rPr>
                <w:rFonts w:ascii="宋体" w:hAnsi="宋体" w:cs="楷体_GB2312"/>
                <w:color w:val="000000"/>
                <w:kern w:val="0"/>
                <w:sz w:val="18"/>
                <w:szCs w:val="18"/>
              </w:rPr>
              <w:t>2020</w:t>
            </w:r>
            <w:r>
              <w:rPr>
                <w:rFonts w:hint="eastAsia" w:ascii="宋体" w:hAnsi="宋体" w:cs="楷体_GB2312"/>
                <w:color w:val="000000"/>
                <w:kern w:val="0"/>
                <w:sz w:val="18"/>
                <w:szCs w:val="18"/>
              </w:rPr>
              <w:t>年</w:t>
            </w:r>
            <w:r>
              <w:rPr>
                <w:rFonts w:ascii="宋体" w:hAnsi="宋体" w:cs="楷体_GB2312"/>
                <w:color w:val="000000"/>
                <w:kern w:val="0"/>
                <w:sz w:val="18"/>
                <w:szCs w:val="18"/>
              </w:rPr>
              <w:t>4</w:t>
            </w:r>
            <w:r>
              <w:rPr>
                <w:rFonts w:hint="eastAsia" w:ascii="宋体" w:hAnsi="宋体" w:cs="楷体_GB2312"/>
                <w:color w:val="000000"/>
                <w:kern w:val="0"/>
                <w:sz w:val="18"/>
                <w:szCs w:val="18"/>
              </w:rPr>
              <w:t>月</w:t>
            </w:r>
            <w:r>
              <w:rPr>
                <w:rFonts w:ascii="宋体" w:hAnsi="宋体" w:cs="楷体_GB2312"/>
                <w:color w:val="000000"/>
                <w:kern w:val="0"/>
                <w:sz w:val="18"/>
                <w:szCs w:val="18"/>
              </w:rPr>
              <w:t>20</w:t>
            </w:r>
            <w:r>
              <w:rPr>
                <w:rFonts w:hint="eastAsia" w:ascii="宋体" w:hAnsi="宋体" w:cs="楷体_GB2312"/>
                <w:color w:val="000000"/>
                <w:kern w:val="0"/>
                <w:sz w:val="18"/>
                <w:szCs w:val="18"/>
              </w:rPr>
              <w:t>日</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鲁政办字〔</w:t>
            </w:r>
            <w:r>
              <w:rPr>
                <w:rFonts w:ascii="宋体" w:hAnsi="宋体" w:cs="楷体_GB2312"/>
                <w:color w:val="000000"/>
                <w:kern w:val="0"/>
                <w:sz w:val="18"/>
                <w:szCs w:val="18"/>
              </w:rPr>
              <w:t>2020</w:t>
            </w:r>
            <w:r>
              <w:rPr>
                <w:rFonts w:hint="eastAsia" w:ascii="宋体" w:hAnsi="宋体" w:cs="楷体_GB2312"/>
                <w:color w:val="000000"/>
                <w:kern w:val="0"/>
                <w:sz w:val="18"/>
                <w:szCs w:val="18"/>
              </w:rPr>
              <w:t>〕</w:t>
            </w:r>
            <w:r>
              <w:rPr>
                <w:rFonts w:ascii="宋体" w:hAnsi="宋体" w:cs="楷体_GB2312"/>
                <w:color w:val="000000"/>
                <w:kern w:val="0"/>
                <w:sz w:val="18"/>
                <w:szCs w:val="18"/>
              </w:rPr>
              <w:t>50</w:t>
            </w:r>
            <w:r>
              <w:rPr>
                <w:rFonts w:hint="eastAsia" w:ascii="宋体" w:hAnsi="宋体" w:cs="楷体_GB2312"/>
                <w:color w:val="000000"/>
                <w:kern w:val="0"/>
                <w:sz w:val="18"/>
                <w:szCs w:val="18"/>
              </w:rPr>
              <w:t>号）</w:t>
            </w:r>
          </w:p>
        </w:tc>
        <w:tc>
          <w:tcPr>
            <w:tcW w:w="148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200" w:lineRule="exact"/>
              <w:rPr>
                <w:rFonts w:ascii="宋体"/>
                <w:b/>
                <w:bCs/>
                <w:color w:val="974706"/>
                <w:sz w:val="20"/>
                <w:szCs w:val="20"/>
              </w:rPr>
            </w:pPr>
            <w:r>
              <w:rPr>
                <w:rFonts w:hint="eastAsia" w:ascii="宋体" w:hAnsi="宋体" w:cs="楷体_GB2312"/>
                <w:color w:val="000000"/>
                <w:kern w:val="0"/>
                <w:sz w:val="18"/>
                <w:szCs w:val="18"/>
              </w:rPr>
              <w:t>按照资质认证要求和有关监测技术规范实施监测工作。</w:t>
            </w:r>
          </w:p>
          <w:p>
            <w:pPr>
              <w:spacing w:line="200" w:lineRule="exact"/>
              <w:rPr>
                <w:rFonts w:ascii="宋体"/>
                <w:b/>
                <w:bCs/>
                <w:color w:val="974706"/>
                <w:sz w:val="20"/>
                <w:szCs w:val="20"/>
              </w:rPr>
            </w:pPr>
          </w:p>
        </w:tc>
        <w:tc>
          <w:tcPr>
            <w:tcW w:w="255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200" w:lineRule="exact"/>
              <w:rPr>
                <w:rFonts w:ascii="宋体" w:cs="楷体_GB2312"/>
                <w:color w:val="000000"/>
                <w:kern w:val="0"/>
                <w:sz w:val="18"/>
                <w:szCs w:val="18"/>
              </w:rPr>
            </w:pPr>
            <w:r>
              <w:rPr>
                <w:rFonts w:hint="eastAsia" w:ascii="宋体" w:hAnsi="宋体" w:cs="楷体_GB2312"/>
                <w:color w:val="000000"/>
                <w:kern w:val="0"/>
                <w:sz w:val="18"/>
                <w:szCs w:val="18"/>
              </w:rPr>
              <w:t>枣庄市市中区环境监测站</w:t>
            </w:r>
          </w:p>
          <w:p>
            <w:pPr>
              <w:spacing w:line="200" w:lineRule="exact"/>
              <w:rPr>
                <w:rFonts w:ascii="宋体" w:cs="楷体_GB2312"/>
                <w:color w:val="000000"/>
                <w:kern w:val="0"/>
                <w:sz w:val="18"/>
                <w:szCs w:val="18"/>
              </w:rPr>
            </w:pPr>
            <w:r>
              <w:rPr>
                <w:rFonts w:hint="eastAsia" w:ascii="宋体" w:hAnsi="宋体" w:cs="楷体_GB2312"/>
                <w:color w:val="000000"/>
                <w:kern w:val="0"/>
                <w:sz w:val="18"/>
                <w:szCs w:val="18"/>
              </w:rPr>
              <w:t>枣庄市市中区龙庭路</w:t>
            </w:r>
            <w:r>
              <w:rPr>
                <w:rFonts w:ascii="宋体" w:hAnsi="宋体" w:cs="楷体_GB2312"/>
                <w:color w:val="000000"/>
                <w:kern w:val="0"/>
                <w:sz w:val="18"/>
                <w:szCs w:val="18"/>
              </w:rPr>
              <w:t>17</w:t>
            </w:r>
            <w:r>
              <w:rPr>
                <w:rFonts w:hint="eastAsia" w:ascii="宋体" w:hAnsi="宋体" w:cs="楷体_GB2312"/>
                <w:color w:val="000000"/>
                <w:kern w:val="0"/>
                <w:sz w:val="18"/>
                <w:szCs w:val="18"/>
              </w:rPr>
              <w:t>号</w:t>
            </w:r>
          </w:p>
          <w:p>
            <w:pPr>
              <w:spacing w:line="200" w:lineRule="exact"/>
              <w:rPr>
                <w:rFonts w:ascii="宋体"/>
                <w:b/>
                <w:bCs/>
                <w:color w:val="974706"/>
                <w:sz w:val="20"/>
                <w:szCs w:val="20"/>
              </w:rPr>
            </w:pPr>
            <w:r>
              <w:rPr>
                <w:rFonts w:ascii="宋体" w:hAnsi="宋体" w:cs="楷体_GB2312"/>
                <w:color w:val="000000"/>
                <w:kern w:val="0"/>
                <w:sz w:val="18"/>
                <w:szCs w:val="18"/>
              </w:rPr>
              <w:t>0632-8023070</w:t>
            </w:r>
          </w:p>
          <w:p>
            <w:pPr>
              <w:spacing w:line="200" w:lineRule="exact"/>
              <w:rPr>
                <w:rFonts w:ascii="宋体"/>
                <w:b/>
                <w:bCs/>
                <w:color w:val="974706"/>
                <w:sz w:val="20"/>
                <w:szCs w:val="20"/>
              </w:rPr>
            </w:pPr>
          </w:p>
        </w:tc>
        <w:tc>
          <w:tcPr>
            <w:tcW w:w="24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cs="楷体_GB2312"/>
                <w:color w:val="000000"/>
                <w:kern w:val="0"/>
                <w:sz w:val="18"/>
                <w:szCs w:val="18"/>
              </w:rPr>
            </w:pPr>
            <w:r>
              <w:rPr>
                <w:rFonts w:ascii="宋体" w:hAnsi="宋体" w:cs="楷体_GB2312"/>
                <w:color w:val="000000"/>
                <w:kern w:val="0"/>
                <w:sz w:val="18"/>
                <w:szCs w:val="18"/>
              </w:rPr>
              <w:t>1</w:t>
            </w:r>
            <w:r>
              <w:rPr>
                <w:rFonts w:hint="eastAsia" w:ascii="宋体" w:hAnsi="宋体" w:cs="楷体_GB2312"/>
                <w:color w:val="000000"/>
                <w:kern w:val="0"/>
                <w:sz w:val="18"/>
                <w:szCs w:val="18"/>
              </w:rPr>
              <w:t>、枣庄市生态环境局或者市中分局等下达工作任务。</w:t>
            </w:r>
          </w:p>
          <w:p>
            <w:pPr>
              <w:spacing w:line="200" w:lineRule="exact"/>
              <w:rPr>
                <w:rFonts w:ascii="宋体" w:cs="楷体_GB2312"/>
                <w:color w:val="000000"/>
                <w:kern w:val="0"/>
                <w:sz w:val="18"/>
                <w:szCs w:val="18"/>
              </w:rPr>
            </w:pPr>
            <w:r>
              <w:rPr>
                <w:rFonts w:ascii="宋体" w:hAnsi="宋体" w:cs="楷体_GB2312"/>
                <w:color w:val="000000"/>
                <w:kern w:val="0"/>
                <w:sz w:val="18"/>
                <w:szCs w:val="18"/>
              </w:rPr>
              <w:t>2</w:t>
            </w:r>
            <w:r>
              <w:rPr>
                <w:rFonts w:hint="eastAsia" w:ascii="宋体" w:hAnsi="宋体" w:cs="楷体_GB2312"/>
                <w:color w:val="000000"/>
                <w:kern w:val="0"/>
                <w:sz w:val="18"/>
                <w:szCs w:val="18"/>
              </w:rPr>
              <w:t>、环境监测站接到工作任务或者通知后实施监测工作。</w:t>
            </w:r>
          </w:p>
          <w:p>
            <w:pPr>
              <w:spacing w:line="200" w:lineRule="exact"/>
              <w:rPr>
                <w:rFonts w:ascii="宋体" w:cs="楷体_GB2312"/>
                <w:color w:val="000000"/>
                <w:kern w:val="0"/>
                <w:sz w:val="18"/>
                <w:szCs w:val="18"/>
              </w:rPr>
            </w:pPr>
            <w:r>
              <w:rPr>
                <w:rFonts w:ascii="宋体" w:hAnsi="宋体" w:cs="楷体_GB2312"/>
                <w:color w:val="000000"/>
                <w:kern w:val="0"/>
                <w:sz w:val="18"/>
                <w:szCs w:val="18"/>
              </w:rPr>
              <w:t>3</w:t>
            </w:r>
            <w:r>
              <w:rPr>
                <w:rFonts w:hint="eastAsia" w:ascii="宋体" w:hAnsi="宋体" w:cs="楷体_GB2312"/>
                <w:color w:val="000000"/>
                <w:kern w:val="0"/>
                <w:sz w:val="18"/>
                <w:szCs w:val="18"/>
              </w:rPr>
              <w:t>、监测工作完成后向枣庄市生态环境局或者市中分局报告监测情况。</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楷体_GB2312"/>
                <w:color w:val="000000"/>
                <w:kern w:val="0"/>
                <w:sz w:val="18"/>
                <w:szCs w:val="18"/>
              </w:rPr>
            </w:pPr>
            <w:r>
              <w:rPr>
                <w:rFonts w:hint="eastAsia" w:ascii="宋体" w:hAnsi="宋体" w:cs="楷体_GB2312"/>
                <w:color w:val="000000"/>
                <w:kern w:val="0"/>
                <w:sz w:val="18"/>
                <w:szCs w:val="18"/>
              </w:rPr>
              <w:t>长期</w:t>
            </w:r>
          </w:p>
          <w:p>
            <w:pPr>
              <w:jc w:val="center"/>
              <w:rPr>
                <w:rFonts w:ascii="宋体"/>
                <w:b/>
                <w:bCs/>
                <w:color w:val="974706"/>
                <w:sz w:val="20"/>
                <w:szCs w:val="20"/>
              </w:rPr>
            </w:pPr>
            <w:r>
              <w:rPr>
                <w:rFonts w:hint="eastAsia" w:ascii="宋体" w:hAnsi="宋体" w:cs="楷体_GB2312"/>
                <w:color w:val="000000"/>
                <w:kern w:val="0"/>
                <w:sz w:val="18"/>
                <w:szCs w:val="18"/>
              </w:rPr>
              <w:t>实施</w:t>
            </w:r>
          </w:p>
        </w:tc>
      </w:tr>
      <w:tr>
        <w:tblPrEx>
          <w:tblCellMar>
            <w:top w:w="0" w:type="dxa"/>
            <w:left w:w="0" w:type="dxa"/>
            <w:bottom w:w="0" w:type="dxa"/>
            <w:right w:w="0" w:type="dxa"/>
          </w:tblCellMar>
        </w:tblPrEx>
        <w:trPr>
          <w:trHeight w:val="1453"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761" w:type="dxa"/>
            <w:vMerge w:val="continue"/>
            <w:tcBorders>
              <w:left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cs="楷体_GB2312"/>
                <w:color w:val="000000"/>
                <w:kern w:val="0"/>
                <w:sz w:val="18"/>
                <w:szCs w:val="18"/>
              </w:rPr>
            </w:pPr>
            <w:r>
              <w:rPr>
                <w:rFonts w:hint="eastAsia" w:ascii="宋体" w:hAnsi="宋体" w:cs="楷体_GB2312"/>
                <w:color w:val="000000"/>
                <w:kern w:val="0"/>
                <w:sz w:val="18"/>
                <w:szCs w:val="18"/>
              </w:rPr>
              <w:t>环境保护部门委托的环境监测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b/>
                <w:bCs/>
                <w:color w:val="974706"/>
                <w:sz w:val="20"/>
                <w:szCs w:val="20"/>
              </w:rPr>
            </w:pPr>
            <w:r>
              <w:rPr>
                <w:rFonts w:hint="eastAsia" w:ascii="宋体" w:hAnsi="宋体" w:cs="楷体_GB2312"/>
                <w:color w:val="000000"/>
                <w:kern w:val="0"/>
                <w:sz w:val="18"/>
                <w:szCs w:val="18"/>
              </w:rPr>
              <w:t>环境保护部门委托的环境监测</w:t>
            </w:r>
          </w:p>
        </w:tc>
        <w:tc>
          <w:tcPr>
            <w:tcW w:w="27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cs="楷体_GB2312"/>
                <w:color w:val="000000"/>
                <w:kern w:val="0"/>
                <w:sz w:val="18"/>
                <w:szCs w:val="18"/>
              </w:rPr>
            </w:pPr>
            <w:r>
              <w:rPr>
                <w:rFonts w:ascii="宋体" w:hAnsi="宋体" w:cs="楷体_GB2312"/>
                <w:color w:val="000000"/>
                <w:kern w:val="0"/>
                <w:sz w:val="18"/>
                <w:szCs w:val="18"/>
              </w:rPr>
              <w:t>1</w:t>
            </w:r>
            <w:r>
              <w:rPr>
                <w:rFonts w:hint="eastAsia" w:ascii="宋体" w:hAnsi="宋体" w:cs="楷体_GB2312"/>
                <w:color w:val="000000"/>
                <w:kern w:val="0"/>
                <w:sz w:val="18"/>
                <w:szCs w:val="18"/>
              </w:rPr>
              <w:t>、《环境监测管理办法》（</w:t>
            </w:r>
            <w:r>
              <w:rPr>
                <w:rFonts w:ascii="宋体" w:hAnsi="宋体" w:cs="楷体_GB2312"/>
                <w:color w:val="000000"/>
                <w:kern w:val="0"/>
                <w:sz w:val="18"/>
                <w:szCs w:val="18"/>
              </w:rPr>
              <w:t>2007</w:t>
            </w:r>
            <w:r>
              <w:rPr>
                <w:rFonts w:hint="eastAsia" w:ascii="宋体" w:hAnsi="宋体" w:cs="楷体_GB2312"/>
                <w:color w:val="000000"/>
                <w:kern w:val="0"/>
                <w:sz w:val="18"/>
                <w:szCs w:val="18"/>
              </w:rPr>
              <w:t>年</w:t>
            </w:r>
            <w:r>
              <w:rPr>
                <w:rFonts w:ascii="宋体" w:hAnsi="宋体" w:cs="楷体_GB2312"/>
                <w:color w:val="000000"/>
                <w:kern w:val="0"/>
                <w:sz w:val="18"/>
                <w:szCs w:val="18"/>
              </w:rPr>
              <w:t>7</w:t>
            </w:r>
            <w:r>
              <w:rPr>
                <w:rFonts w:hint="eastAsia" w:ascii="宋体" w:hAnsi="宋体" w:cs="楷体_GB2312"/>
                <w:color w:val="000000"/>
                <w:kern w:val="0"/>
                <w:sz w:val="18"/>
                <w:szCs w:val="18"/>
              </w:rPr>
              <w:t>月</w:t>
            </w:r>
            <w:r>
              <w:rPr>
                <w:rFonts w:ascii="宋体" w:hAnsi="宋体" w:cs="楷体_GB2312"/>
                <w:color w:val="000000"/>
                <w:kern w:val="0"/>
                <w:sz w:val="18"/>
                <w:szCs w:val="18"/>
              </w:rPr>
              <w:t>25</w:t>
            </w:r>
            <w:r>
              <w:rPr>
                <w:rFonts w:hint="eastAsia" w:ascii="宋体" w:hAnsi="宋体" w:cs="楷体_GB2312"/>
                <w:color w:val="000000"/>
                <w:kern w:val="0"/>
                <w:sz w:val="18"/>
                <w:szCs w:val="18"/>
              </w:rPr>
              <w:t>日</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总局令第</w:t>
            </w:r>
            <w:r>
              <w:rPr>
                <w:rFonts w:ascii="宋体" w:hAnsi="宋体" w:cs="楷体_GB2312"/>
                <w:color w:val="000000"/>
                <w:kern w:val="0"/>
                <w:sz w:val="18"/>
                <w:szCs w:val="18"/>
              </w:rPr>
              <w:t>39</w:t>
            </w:r>
            <w:r>
              <w:rPr>
                <w:rFonts w:hint="eastAsia" w:ascii="宋体" w:hAnsi="宋体" w:cs="楷体_GB2312"/>
                <w:color w:val="000000"/>
                <w:kern w:val="0"/>
                <w:sz w:val="18"/>
                <w:szCs w:val="18"/>
              </w:rPr>
              <w:t>号</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w:t>
            </w:r>
          </w:p>
          <w:p>
            <w:pPr>
              <w:spacing w:line="200" w:lineRule="exact"/>
              <w:rPr>
                <w:rFonts w:ascii="宋体"/>
                <w:b/>
                <w:bCs/>
                <w:color w:val="974706"/>
                <w:sz w:val="14"/>
                <w:szCs w:val="14"/>
              </w:rPr>
            </w:pPr>
            <w:r>
              <w:rPr>
                <w:rFonts w:ascii="宋体" w:hAnsi="宋体" w:cs="楷体_GB2312"/>
                <w:color w:val="000000"/>
                <w:kern w:val="0"/>
                <w:sz w:val="18"/>
                <w:szCs w:val="18"/>
              </w:rPr>
              <w:t>2</w:t>
            </w:r>
            <w:r>
              <w:rPr>
                <w:rFonts w:hint="eastAsia" w:ascii="宋体" w:hAnsi="宋体" w:cs="楷体_GB2312"/>
                <w:color w:val="000000"/>
                <w:kern w:val="0"/>
                <w:sz w:val="18"/>
                <w:szCs w:val="18"/>
              </w:rPr>
              <w:t>、《全国环境监测管理条例》（</w:t>
            </w:r>
            <w:r>
              <w:rPr>
                <w:rFonts w:ascii="宋体" w:hAnsi="宋体" w:cs="楷体_GB2312"/>
                <w:color w:val="000000"/>
                <w:kern w:val="0"/>
                <w:sz w:val="18"/>
                <w:szCs w:val="18"/>
              </w:rPr>
              <w:t>1983</w:t>
            </w:r>
            <w:r>
              <w:rPr>
                <w:rFonts w:hint="eastAsia" w:ascii="宋体" w:hAnsi="宋体" w:cs="楷体_GB2312"/>
                <w:color w:val="000000"/>
                <w:kern w:val="0"/>
                <w:sz w:val="18"/>
                <w:szCs w:val="18"/>
              </w:rPr>
              <w:t>年</w:t>
            </w:r>
            <w:r>
              <w:rPr>
                <w:rFonts w:ascii="宋体" w:hAnsi="宋体" w:cs="楷体_GB2312"/>
                <w:color w:val="000000"/>
                <w:kern w:val="0"/>
                <w:sz w:val="18"/>
                <w:szCs w:val="18"/>
              </w:rPr>
              <w:t>7</w:t>
            </w:r>
            <w:r>
              <w:rPr>
                <w:rFonts w:hint="eastAsia" w:ascii="宋体" w:hAnsi="宋体" w:cs="楷体_GB2312"/>
                <w:color w:val="000000"/>
                <w:kern w:val="0"/>
                <w:sz w:val="18"/>
                <w:szCs w:val="18"/>
              </w:rPr>
              <w:t>月</w:t>
            </w:r>
            <w:r>
              <w:rPr>
                <w:rFonts w:ascii="宋体" w:hAnsi="宋体" w:cs="楷体_GB2312"/>
                <w:color w:val="000000"/>
                <w:kern w:val="0"/>
                <w:sz w:val="18"/>
                <w:szCs w:val="18"/>
              </w:rPr>
              <w:t>21</w:t>
            </w:r>
            <w:r>
              <w:rPr>
                <w:rFonts w:hint="eastAsia" w:ascii="宋体" w:hAnsi="宋体" w:cs="楷体_GB2312"/>
                <w:color w:val="000000"/>
                <w:kern w:val="0"/>
                <w:sz w:val="18"/>
                <w:szCs w:val="18"/>
              </w:rPr>
              <w:t>日城乡建设环境保护部颁发）</w:t>
            </w:r>
          </w:p>
        </w:tc>
        <w:tc>
          <w:tcPr>
            <w:tcW w:w="1481" w:type="dxa"/>
            <w:vMerge w:val="continue"/>
            <w:tcBorders>
              <w:left w:val="single" w:color="auto" w:sz="4" w:space="0"/>
              <w:right w:val="single" w:color="auto" w:sz="4" w:space="0"/>
            </w:tcBorders>
            <w:tcMar>
              <w:top w:w="15" w:type="dxa"/>
              <w:left w:w="15" w:type="dxa"/>
              <w:right w:w="15" w:type="dxa"/>
            </w:tcMar>
            <w:vAlign w:val="center"/>
          </w:tcPr>
          <w:p>
            <w:pPr>
              <w:spacing w:line="200" w:lineRule="exact"/>
              <w:rPr>
                <w:rFonts w:ascii="宋体"/>
                <w:b/>
                <w:bCs/>
                <w:color w:val="974706"/>
                <w:sz w:val="20"/>
                <w:szCs w:val="20"/>
              </w:rPr>
            </w:pPr>
          </w:p>
        </w:tc>
        <w:tc>
          <w:tcPr>
            <w:tcW w:w="2552" w:type="dxa"/>
            <w:vMerge w:val="continue"/>
            <w:tcBorders>
              <w:left w:val="single" w:color="auto" w:sz="4" w:space="0"/>
              <w:right w:val="single" w:color="auto" w:sz="4" w:space="0"/>
            </w:tcBorders>
            <w:tcMar>
              <w:top w:w="15" w:type="dxa"/>
              <w:left w:w="15" w:type="dxa"/>
              <w:right w:w="15" w:type="dxa"/>
            </w:tcMar>
            <w:vAlign w:val="center"/>
          </w:tcPr>
          <w:p>
            <w:pPr>
              <w:spacing w:line="200" w:lineRule="exact"/>
              <w:rPr>
                <w:rFonts w:ascii="宋体"/>
                <w:b/>
                <w:bCs/>
                <w:color w:val="974706"/>
                <w:sz w:val="20"/>
                <w:szCs w:val="20"/>
              </w:rPr>
            </w:pPr>
          </w:p>
        </w:tc>
        <w:tc>
          <w:tcPr>
            <w:tcW w:w="24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cs="楷体_GB2312"/>
                <w:color w:val="000000"/>
                <w:kern w:val="0"/>
                <w:sz w:val="18"/>
                <w:szCs w:val="18"/>
              </w:rPr>
            </w:pPr>
            <w:r>
              <w:rPr>
                <w:rFonts w:ascii="宋体" w:hAnsi="宋体" w:cs="楷体_GB2312"/>
                <w:color w:val="000000"/>
                <w:kern w:val="0"/>
                <w:sz w:val="18"/>
                <w:szCs w:val="18"/>
              </w:rPr>
              <w:t>1</w:t>
            </w:r>
            <w:r>
              <w:rPr>
                <w:rFonts w:hint="eastAsia" w:ascii="宋体" w:hAnsi="宋体" w:cs="楷体_GB2312"/>
                <w:color w:val="000000"/>
                <w:kern w:val="0"/>
                <w:sz w:val="18"/>
                <w:szCs w:val="18"/>
              </w:rPr>
              <w:t>、市中区生态环境保护综合执法大队或者生态环境局污防科等科室委托开展有关监测工作。</w:t>
            </w:r>
          </w:p>
          <w:p>
            <w:pPr>
              <w:spacing w:line="200" w:lineRule="exact"/>
              <w:rPr>
                <w:rFonts w:ascii="宋体" w:cs="楷体_GB2312"/>
                <w:color w:val="000000"/>
                <w:kern w:val="0"/>
                <w:sz w:val="18"/>
                <w:szCs w:val="18"/>
              </w:rPr>
            </w:pPr>
            <w:r>
              <w:rPr>
                <w:rFonts w:ascii="宋体" w:hAnsi="宋体" w:cs="楷体_GB2312"/>
                <w:color w:val="000000"/>
                <w:kern w:val="0"/>
                <w:sz w:val="18"/>
                <w:szCs w:val="18"/>
              </w:rPr>
              <w:t>2</w:t>
            </w:r>
            <w:r>
              <w:rPr>
                <w:rFonts w:hint="eastAsia" w:ascii="宋体" w:hAnsi="宋体" w:cs="楷体_GB2312"/>
                <w:color w:val="000000"/>
                <w:kern w:val="0"/>
                <w:sz w:val="18"/>
                <w:szCs w:val="18"/>
              </w:rPr>
              <w:t>、环境监测站接到委托后实施监测工作。</w:t>
            </w:r>
          </w:p>
          <w:p>
            <w:pPr>
              <w:spacing w:line="200" w:lineRule="exact"/>
              <w:rPr>
                <w:rFonts w:ascii="宋体" w:cs="楷体_GB2312"/>
                <w:color w:val="000000"/>
                <w:kern w:val="0"/>
                <w:sz w:val="18"/>
                <w:szCs w:val="18"/>
              </w:rPr>
            </w:pPr>
            <w:r>
              <w:rPr>
                <w:rFonts w:ascii="宋体" w:hAnsi="宋体" w:cs="楷体_GB2312"/>
                <w:color w:val="000000"/>
                <w:kern w:val="0"/>
                <w:sz w:val="18"/>
                <w:szCs w:val="18"/>
              </w:rPr>
              <w:t>3</w:t>
            </w:r>
            <w:r>
              <w:rPr>
                <w:rFonts w:hint="eastAsia" w:ascii="宋体" w:hAnsi="宋体" w:cs="楷体_GB2312"/>
                <w:color w:val="000000"/>
                <w:kern w:val="0"/>
                <w:sz w:val="18"/>
                <w:szCs w:val="18"/>
              </w:rPr>
              <w:t>、监测工作完成后向委托单位报告监测情况。</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楷体_GB2312"/>
                <w:color w:val="000000"/>
                <w:kern w:val="0"/>
                <w:sz w:val="18"/>
                <w:szCs w:val="18"/>
              </w:rPr>
            </w:pPr>
            <w:r>
              <w:rPr>
                <w:rFonts w:hint="eastAsia" w:ascii="宋体" w:hAnsi="宋体" w:cs="楷体_GB2312"/>
                <w:color w:val="000000"/>
                <w:kern w:val="0"/>
                <w:sz w:val="18"/>
                <w:szCs w:val="18"/>
              </w:rPr>
              <w:t>长期</w:t>
            </w:r>
          </w:p>
          <w:p>
            <w:pPr>
              <w:jc w:val="center"/>
              <w:rPr>
                <w:rFonts w:ascii="宋体"/>
                <w:b/>
                <w:bCs/>
                <w:color w:val="974706"/>
                <w:sz w:val="20"/>
                <w:szCs w:val="20"/>
              </w:rPr>
            </w:pPr>
            <w:r>
              <w:rPr>
                <w:rFonts w:hint="eastAsia" w:ascii="宋体" w:hAnsi="宋体" w:cs="楷体_GB2312"/>
                <w:color w:val="000000"/>
                <w:kern w:val="0"/>
                <w:sz w:val="18"/>
                <w:szCs w:val="18"/>
              </w:rPr>
              <w:t>实施</w:t>
            </w:r>
          </w:p>
        </w:tc>
      </w:tr>
      <w:tr>
        <w:tblPrEx>
          <w:tblCellMar>
            <w:top w:w="0" w:type="dxa"/>
            <w:left w:w="0" w:type="dxa"/>
            <w:bottom w:w="0" w:type="dxa"/>
            <w:right w:w="0" w:type="dxa"/>
          </w:tblCellMar>
        </w:tblPrEx>
        <w:trPr>
          <w:trHeight w:val="2036" w:hRule="atLeast"/>
          <w:jc w:val="center"/>
        </w:trPr>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_GB2312" w:hAnsi="宋体" w:eastAsia="楷体_GB2312" w:cs="楷体_GB2312"/>
                <w:b/>
                <w:bCs/>
                <w:color w:val="000000"/>
                <w:kern w:val="0"/>
                <w:sz w:val="24"/>
                <w:szCs w:val="24"/>
              </w:rPr>
            </w:pPr>
          </w:p>
        </w:tc>
        <w:tc>
          <w:tcPr>
            <w:tcW w:w="176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b/>
                <w:bCs/>
                <w:color w:val="974706"/>
                <w:sz w:val="18"/>
                <w:szCs w:val="18"/>
              </w:rPr>
            </w:pP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cs="楷体_GB2312"/>
                <w:color w:val="000000"/>
                <w:kern w:val="0"/>
                <w:sz w:val="18"/>
                <w:szCs w:val="18"/>
              </w:rPr>
            </w:pPr>
            <w:r>
              <w:rPr>
                <w:rFonts w:hint="eastAsia" w:ascii="宋体" w:hAnsi="宋体" w:cs="楷体_GB2312"/>
                <w:color w:val="000000"/>
                <w:kern w:val="0"/>
                <w:sz w:val="18"/>
                <w:szCs w:val="18"/>
              </w:rPr>
              <w:t>环境保护部门委托以外的委托监测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b/>
                <w:bCs/>
                <w:color w:val="974706"/>
                <w:sz w:val="20"/>
                <w:szCs w:val="20"/>
              </w:rPr>
            </w:pPr>
            <w:r>
              <w:rPr>
                <w:rFonts w:hint="eastAsia" w:ascii="宋体" w:hAnsi="宋体" w:cs="楷体_GB2312"/>
                <w:color w:val="000000"/>
                <w:kern w:val="0"/>
                <w:sz w:val="18"/>
                <w:szCs w:val="18"/>
              </w:rPr>
              <w:t>环境保护部门委托以外的委托监测</w:t>
            </w:r>
          </w:p>
        </w:tc>
        <w:tc>
          <w:tcPr>
            <w:tcW w:w="27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1"/>
              </w:numPr>
              <w:spacing w:line="200" w:lineRule="exact"/>
              <w:rPr>
                <w:rFonts w:ascii="宋体" w:cs="楷体_GB2312"/>
                <w:color w:val="000000"/>
                <w:kern w:val="0"/>
                <w:sz w:val="18"/>
                <w:szCs w:val="18"/>
              </w:rPr>
            </w:pPr>
            <w:r>
              <w:rPr>
                <w:rFonts w:hint="eastAsia" w:ascii="宋体" w:hAnsi="宋体" w:cs="楷体_GB2312"/>
                <w:color w:val="000000"/>
                <w:kern w:val="0"/>
                <w:sz w:val="18"/>
                <w:szCs w:val="18"/>
              </w:rPr>
              <w:t>《建设项目环境保护管理条例》（</w:t>
            </w:r>
            <w:r>
              <w:rPr>
                <w:rFonts w:ascii="宋体" w:hAnsi="宋体" w:cs="楷体_GB2312"/>
                <w:color w:val="000000"/>
                <w:kern w:val="0"/>
                <w:sz w:val="18"/>
                <w:szCs w:val="18"/>
              </w:rPr>
              <w:t>1998</w:t>
            </w:r>
            <w:r>
              <w:rPr>
                <w:rFonts w:hint="eastAsia" w:ascii="宋体" w:hAnsi="宋体" w:cs="楷体_GB2312"/>
                <w:color w:val="000000"/>
                <w:kern w:val="0"/>
                <w:sz w:val="18"/>
                <w:szCs w:val="18"/>
              </w:rPr>
              <w:t>年</w:t>
            </w:r>
            <w:r>
              <w:rPr>
                <w:rFonts w:ascii="宋体" w:hAnsi="宋体" w:cs="楷体_GB2312"/>
                <w:color w:val="000000"/>
                <w:kern w:val="0"/>
                <w:sz w:val="18"/>
                <w:szCs w:val="18"/>
              </w:rPr>
              <w:t>11</w:t>
            </w:r>
            <w:r>
              <w:rPr>
                <w:rFonts w:hint="eastAsia" w:ascii="宋体" w:hAnsi="宋体" w:cs="楷体_GB2312"/>
                <w:color w:val="000000"/>
                <w:kern w:val="0"/>
                <w:sz w:val="18"/>
                <w:szCs w:val="18"/>
              </w:rPr>
              <w:t>月</w:t>
            </w:r>
            <w:r>
              <w:rPr>
                <w:rFonts w:ascii="宋体" w:hAnsi="宋体" w:cs="楷体_GB2312"/>
                <w:color w:val="000000"/>
                <w:kern w:val="0"/>
                <w:sz w:val="18"/>
                <w:szCs w:val="18"/>
              </w:rPr>
              <w:t>29</w:t>
            </w:r>
            <w:r>
              <w:rPr>
                <w:rFonts w:hint="eastAsia" w:ascii="宋体" w:hAnsi="宋体" w:cs="楷体_GB2312"/>
                <w:color w:val="000000"/>
                <w:kern w:val="0"/>
                <w:sz w:val="18"/>
                <w:szCs w:val="18"/>
              </w:rPr>
              <w:t>日</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中华人民共和国国务院令第</w:t>
            </w:r>
            <w:r>
              <w:rPr>
                <w:rFonts w:ascii="宋体" w:hAnsi="宋体" w:cs="楷体_GB2312"/>
                <w:color w:val="000000"/>
                <w:kern w:val="0"/>
                <w:sz w:val="18"/>
                <w:szCs w:val="18"/>
              </w:rPr>
              <w:t>253</w:t>
            </w:r>
            <w:r>
              <w:rPr>
                <w:rFonts w:hint="eastAsia" w:ascii="宋体" w:hAnsi="宋体" w:cs="楷体_GB2312"/>
                <w:color w:val="000000"/>
                <w:kern w:val="0"/>
                <w:sz w:val="18"/>
                <w:szCs w:val="18"/>
              </w:rPr>
              <w:t>号）</w:t>
            </w:r>
          </w:p>
          <w:p>
            <w:pPr>
              <w:numPr>
                <w:ilvl w:val="0"/>
                <w:numId w:val="1"/>
              </w:numPr>
              <w:spacing w:line="200" w:lineRule="exact"/>
              <w:rPr>
                <w:rFonts w:ascii="宋体" w:cs="楷体_GB2312"/>
                <w:color w:val="000000"/>
                <w:kern w:val="0"/>
                <w:sz w:val="18"/>
                <w:szCs w:val="18"/>
              </w:rPr>
            </w:pPr>
            <w:r>
              <w:rPr>
                <w:rFonts w:hint="eastAsia" w:ascii="宋体" w:hAnsi="宋体" w:cs="楷体_GB2312"/>
                <w:color w:val="000000"/>
                <w:kern w:val="0"/>
                <w:sz w:val="18"/>
                <w:szCs w:val="18"/>
              </w:rPr>
              <w:t>《国务院关于修改</w:t>
            </w:r>
            <w:r>
              <w:rPr>
                <w:rFonts w:ascii="宋体" w:hAnsi="宋体" w:cs="楷体_GB2312"/>
                <w:color w:val="000000"/>
                <w:kern w:val="0"/>
                <w:sz w:val="18"/>
                <w:szCs w:val="18"/>
              </w:rPr>
              <w:t>&lt;</w:t>
            </w:r>
            <w:r>
              <w:rPr>
                <w:rFonts w:hint="eastAsia" w:ascii="宋体" w:hAnsi="宋体" w:cs="楷体_GB2312"/>
                <w:color w:val="000000"/>
                <w:kern w:val="0"/>
                <w:sz w:val="18"/>
                <w:szCs w:val="18"/>
              </w:rPr>
              <w:t>建设项目环境保护管理条例</w:t>
            </w:r>
            <w:r>
              <w:rPr>
                <w:rFonts w:ascii="宋体" w:hAnsi="宋体" w:cs="楷体_GB2312"/>
                <w:color w:val="000000"/>
                <w:kern w:val="0"/>
                <w:sz w:val="18"/>
                <w:szCs w:val="18"/>
              </w:rPr>
              <w:t>&gt;</w:t>
            </w:r>
            <w:r>
              <w:rPr>
                <w:rFonts w:hint="eastAsia" w:ascii="宋体" w:hAnsi="宋体" w:cs="楷体_GB2312"/>
                <w:color w:val="000000"/>
                <w:kern w:val="0"/>
                <w:sz w:val="18"/>
                <w:szCs w:val="18"/>
              </w:rPr>
              <w:t>的决定》（</w:t>
            </w:r>
            <w:r>
              <w:rPr>
                <w:rFonts w:ascii="宋体" w:hAnsi="宋体" w:cs="楷体_GB2312"/>
                <w:color w:val="000000"/>
                <w:kern w:val="0"/>
                <w:sz w:val="18"/>
                <w:szCs w:val="18"/>
              </w:rPr>
              <w:t>2017</w:t>
            </w:r>
            <w:r>
              <w:rPr>
                <w:rFonts w:hint="eastAsia" w:ascii="宋体" w:hAnsi="宋体" w:cs="楷体_GB2312"/>
                <w:color w:val="000000"/>
                <w:kern w:val="0"/>
                <w:sz w:val="18"/>
                <w:szCs w:val="18"/>
              </w:rPr>
              <w:t>年</w:t>
            </w:r>
            <w:r>
              <w:rPr>
                <w:rFonts w:ascii="宋体" w:hAnsi="宋体" w:cs="楷体_GB2312"/>
                <w:color w:val="000000"/>
                <w:kern w:val="0"/>
                <w:sz w:val="18"/>
                <w:szCs w:val="18"/>
              </w:rPr>
              <w:t>7</w:t>
            </w:r>
            <w:r>
              <w:rPr>
                <w:rFonts w:hint="eastAsia" w:ascii="宋体" w:hAnsi="宋体" w:cs="楷体_GB2312"/>
                <w:color w:val="000000"/>
                <w:kern w:val="0"/>
                <w:sz w:val="18"/>
                <w:szCs w:val="18"/>
              </w:rPr>
              <w:t>月</w:t>
            </w:r>
            <w:r>
              <w:rPr>
                <w:rFonts w:ascii="宋体" w:hAnsi="宋体" w:cs="楷体_GB2312"/>
                <w:color w:val="000000"/>
                <w:kern w:val="0"/>
                <w:sz w:val="18"/>
                <w:szCs w:val="18"/>
              </w:rPr>
              <w:t>16</w:t>
            </w:r>
            <w:r>
              <w:rPr>
                <w:rFonts w:hint="eastAsia" w:ascii="宋体" w:hAnsi="宋体" w:cs="楷体_GB2312"/>
                <w:color w:val="000000"/>
                <w:kern w:val="0"/>
                <w:sz w:val="18"/>
                <w:szCs w:val="18"/>
              </w:rPr>
              <w:t>日</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中华人民共和国国务院令第</w:t>
            </w:r>
            <w:r>
              <w:rPr>
                <w:rFonts w:ascii="宋体" w:hAnsi="宋体" w:cs="楷体_GB2312"/>
                <w:color w:val="000000"/>
                <w:kern w:val="0"/>
                <w:sz w:val="18"/>
                <w:szCs w:val="18"/>
              </w:rPr>
              <w:t>682</w:t>
            </w:r>
            <w:r>
              <w:rPr>
                <w:rFonts w:hint="eastAsia" w:ascii="宋体" w:hAnsi="宋体" w:cs="楷体_GB2312"/>
                <w:color w:val="000000"/>
                <w:kern w:val="0"/>
                <w:sz w:val="18"/>
                <w:szCs w:val="18"/>
              </w:rPr>
              <w:t>号）</w:t>
            </w:r>
          </w:p>
          <w:p>
            <w:pPr>
              <w:spacing w:line="200" w:lineRule="exact"/>
              <w:rPr>
                <w:rFonts w:ascii="宋体"/>
                <w:b/>
                <w:bCs/>
                <w:color w:val="974706"/>
                <w:sz w:val="14"/>
                <w:szCs w:val="14"/>
              </w:rPr>
            </w:pPr>
            <w:r>
              <w:rPr>
                <w:rFonts w:ascii="宋体" w:hAnsi="宋体" w:cs="楷体_GB2312"/>
                <w:color w:val="000000"/>
                <w:kern w:val="0"/>
                <w:sz w:val="18"/>
                <w:szCs w:val="18"/>
              </w:rPr>
              <w:t>3</w:t>
            </w:r>
            <w:r>
              <w:rPr>
                <w:rFonts w:hint="eastAsia" w:ascii="宋体" w:hAnsi="宋体" w:cs="楷体_GB2312"/>
                <w:color w:val="000000"/>
                <w:kern w:val="0"/>
                <w:sz w:val="18"/>
                <w:szCs w:val="18"/>
              </w:rPr>
              <w:t>、《环境监测管理办法》（</w:t>
            </w:r>
            <w:r>
              <w:rPr>
                <w:rFonts w:ascii="宋体" w:hAnsi="宋体" w:cs="楷体_GB2312"/>
                <w:color w:val="000000"/>
                <w:kern w:val="0"/>
                <w:sz w:val="18"/>
                <w:szCs w:val="18"/>
              </w:rPr>
              <w:t>2007</w:t>
            </w:r>
            <w:r>
              <w:rPr>
                <w:rFonts w:hint="eastAsia" w:ascii="宋体" w:hAnsi="宋体" w:cs="楷体_GB2312"/>
                <w:color w:val="000000"/>
                <w:kern w:val="0"/>
                <w:sz w:val="18"/>
                <w:szCs w:val="18"/>
              </w:rPr>
              <w:t>年</w:t>
            </w:r>
            <w:r>
              <w:rPr>
                <w:rFonts w:ascii="宋体" w:hAnsi="宋体" w:cs="楷体_GB2312"/>
                <w:color w:val="000000"/>
                <w:kern w:val="0"/>
                <w:sz w:val="18"/>
                <w:szCs w:val="18"/>
              </w:rPr>
              <w:t>7</w:t>
            </w:r>
            <w:r>
              <w:rPr>
                <w:rFonts w:hint="eastAsia" w:ascii="宋体" w:hAnsi="宋体" w:cs="楷体_GB2312"/>
                <w:color w:val="000000"/>
                <w:kern w:val="0"/>
                <w:sz w:val="18"/>
                <w:szCs w:val="18"/>
              </w:rPr>
              <w:t>月</w:t>
            </w:r>
            <w:r>
              <w:rPr>
                <w:rFonts w:ascii="宋体" w:hAnsi="宋体" w:cs="楷体_GB2312"/>
                <w:color w:val="000000"/>
                <w:kern w:val="0"/>
                <w:sz w:val="18"/>
                <w:szCs w:val="18"/>
              </w:rPr>
              <w:t>25</w:t>
            </w:r>
            <w:r>
              <w:rPr>
                <w:rFonts w:hint="eastAsia" w:ascii="宋体" w:hAnsi="宋体" w:cs="楷体_GB2312"/>
                <w:color w:val="000000"/>
                <w:kern w:val="0"/>
                <w:sz w:val="18"/>
                <w:szCs w:val="18"/>
              </w:rPr>
              <w:t>日</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总局令第</w:t>
            </w:r>
            <w:r>
              <w:rPr>
                <w:rFonts w:ascii="宋体" w:hAnsi="宋体" w:cs="楷体_GB2312"/>
                <w:color w:val="000000"/>
                <w:kern w:val="0"/>
                <w:sz w:val="18"/>
                <w:szCs w:val="18"/>
              </w:rPr>
              <w:t>39</w:t>
            </w:r>
            <w:r>
              <w:rPr>
                <w:rFonts w:hint="eastAsia" w:ascii="宋体" w:hAnsi="宋体" w:cs="楷体_GB2312"/>
                <w:color w:val="000000"/>
                <w:kern w:val="0"/>
                <w:sz w:val="18"/>
                <w:szCs w:val="18"/>
              </w:rPr>
              <w:t>号</w:t>
            </w:r>
            <w:r>
              <w:rPr>
                <w:rFonts w:ascii="宋体" w:hAnsi="宋体" w:cs="楷体_GB2312"/>
                <w:color w:val="000000"/>
                <w:kern w:val="0"/>
                <w:sz w:val="18"/>
                <w:szCs w:val="18"/>
              </w:rPr>
              <w:t xml:space="preserve"> </w:t>
            </w:r>
            <w:r>
              <w:rPr>
                <w:rFonts w:hint="eastAsia" w:ascii="宋体" w:hAnsi="宋体" w:cs="楷体_GB2312"/>
                <w:color w:val="000000"/>
                <w:kern w:val="0"/>
                <w:sz w:val="18"/>
                <w:szCs w:val="18"/>
              </w:rPr>
              <w:t>）</w:t>
            </w:r>
          </w:p>
        </w:tc>
        <w:tc>
          <w:tcPr>
            <w:tcW w:w="148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b/>
                <w:bCs/>
                <w:color w:val="974706"/>
                <w:sz w:val="20"/>
                <w:szCs w:val="20"/>
              </w:rPr>
            </w:pPr>
          </w:p>
        </w:tc>
        <w:tc>
          <w:tcPr>
            <w:tcW w:w="255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b/>
                <w:bCs/>
                <w:color w:val="974706"/>
                <w:sz w:val="20"/>
                <w:szCs w:val="20"/>
              </w:rPr>
            </w:pPr>
          </w:p>
        </w:tc>
        <w:tc>
          <w:tcPr>
            <w:tcW w:w="24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rPr>
                <w:rFonts w:ascii="宋体" w:cs="楷体_GB2312"/>
                <w:color w:val="000000"/>
                <w:kern w:val="0"/>
                <w:sz w:val="18"/>
                <w:szCs w:val="18"/>
              </w:rPr>
            </w:pPr>
            <w:r>
              <w:rPr>
                <w:rFonts w:ascii="宋体" w:hAnsi="宋体" w:cs="楷体_GB2312"/>
                <w:color w:val="000000"/>
                <w:kern w:val="0"/>
                <w:sz w:val="18"/>
                <w:szCs w:val="18"/>
              </w:rPr>
              <w:t>1</w:t>
            </w:r>
            <w:r>
              <w:rPr>
                <w:rFonts w:hint="eastAsia" w:ascii="宋体" w:hAnsi="宋体" w:cs="楷体_GB2312"/>
                <w:color w:val="000000"/>
                <w:kern w:val="0"/>
                <w:sz w:val="18"/>
                <w:szCs w:val="18"/>
              </w:rPr>
              <w:t>、生态环境局之外的单位委托开展有关监测工作。</w:t>
            </w:r>
          </w:p>
          <w:p>
            <w:pPr>
              <w:spacing w:line="200" w:lineRule="exact"/>
              <w:rPr>
                <w:rFonts w:ascii="宋体" w:cs="楷体_GB2312"/>
                <w:color w:val="000000"/>
                <w:kern w:val="0"/>
                <w:sz w:val="18"/>
                <w:szCs w:val="18"/>
              </w:rPr>
            </w:pPr>
            <w:r>
              <w:rPr>
                <w:rFonts w:ascii="宋体" w:hAnsi="宋体" w:cs="楷体_GB2312"/>
                <w:color w:val="000000"/>
                <w:kern w:val="0"/>
                <w:sz w:val="18"/>
                <w:szCs w:val="18"/>
              </w:rPr>
              <w:t>2</w:t>
            </w:r>
            <w:r>
              <w:rPr>
                <w:rFonts w:hint="eastAsia" w:ascii="宋体" w:hAnsi="宋体" w:cs="楷体_GB2312"/>
                <w:color w:val="000000"/>
                <w:kern w:val="0"/>
                <w:sz w:val="18"/>
                <w:szCs w:val="18"/>
              </w:rPr>
              <w:t>、环境监测站接到委托后实施监测工作。</w:t>
            </w:r>
          </w:p>
          <w:p>
            <w:pPr>
              <w:spacing w:line="200" w:lineRule="exact"/>
              <w:rPr>
                <w:rFonts w:ascii="宋体" w:cs="楷体_GB2312"/>
                <w:color w:val="000000"/>
                <w:kern w:val="0"/>
                <w:sz w:val="18"/>
                <w:szCs w:val="18"/>
              </w:rPr>
            </w:pPr>
            <w:r>
              <w:rPr>
                <w:rFonts w:ascii="宋体" w:hAnsi="宋体" w:cs="楷体_GB2312"/>
                <w:color w:val="000000"/>
                <w:kern w:val="0"/>
                <w:sz w:val="18"/>
                <w:szCs w:val="18"/>
              </w:rPr>
              <w:t>3</w:t>
            </w:r>
            <w:r>
              <w:rPr>
                <w:rFonts w:hint="eastAsia" w:ascii="宋体" w:hAnsi="宋体" w:cs="楷体_GB2312"/>
                <w:color w:val="000000"/>
                <w:kern w:val="0"/>
                <w:sz w:val="18"/>
                <w:szCs w:val="18"/>
              </w:rPr>
              <w:t>、监测工作完成后向委托单位报告监测情况。</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楷体_GB2312"/>
                <w:color w:val="000000"/>
                <w:kern w:val="0"/>
                <w:sz w:val="18"/>
                <w:szCs w:val="18"/>
              </w:rPr>
            </w:pPr>
            <w:r>
              <w:rPr>
                <w:rFonts w:hint="eastAsia" w:ascii="宋体" w:hAnsi="宋体" w:cs="楷体_GB2312"/>
                <w:color w:val="000000"/>
                <w:kern w:val="0"/>
                <w:sz w:val="18"/>
                <w:szCs w:val="18"/>
              </w:rPr>
              <w:t>长期</w:t>
            </w:r>
          </w:p>
          <w:p>
            <w:pPr>
              <w:jc w:val="center"/>
              <w:rPr>
                <w:rFonts w:ascii="宋体"/>
                <w:b/>
                <w:bCs/>
                <w:color w:val="974706"/>
                <w:sz w:val="20"/>
                <w:szCs w:val="20"/>
              </w:rPr>
            </w:pPr>
            <w:r>
              <w:rPr>
                <w:rFonts w:hint="eastAsia" w:ascii="宋体" w:hAnsi="宋体" w:cs="楷体_GB2312"/>
                <w:color w:val="000000"/>
                <w:kern w:val="0"/>
                <w:sz w:val="18"/>
                <w:szCs w:val="18"/>
              </w:rPr>
              <w:t>实施</w:t>
            </w:r>
          </w:p>
        </w:tc>
      </w:tr>
    </w:tbl>
    <w:p>
      <w:pPr>
        <w:adjustRightInd w:val="0"/>
        <w:snapToGrid w:val="0"/>
        <w:spacing w:line="580" w:lineRule="exact"/>
        <w:jc w:val="center"/>
        <w:rPr>
          <w:rFonts w:ascii="楷体_GB2312" w:hAnsi="方正小标宋简体" w:eastAsia="楷体_GB2312" w:cs="楷体_GB2312"/>
          <w:b/>
          <w:bCs/>
          <w:sz w:val="32"/>
          <w:szCs w:val="32"/>
        </w:rP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p>
      <w:pPr>
        <w:pStyle w:val="2"/>
        <w:rPr>
          <w:rFonts w:ascii="楷体_GB2312" w:hAnsi="方正小标宋简体" w:eastAsia="楷体_GB2312" w:cs="楷体_GB2312"/>
          <w:b/>
          <w:bCs/>
          <w:sz w:val="32"/>
          <w:szCs w:val="32"/>
        </w:rPr>
      </w:pPr>
    </w:p>
    <w:p>
      <w:pPr>
        <w:rPr>
          <w:rFonts w:ascii="楷体_GB2312" w:hAnsi="方正小标宋简体" w:eastAsia="楷体_GB2312" w:cs="楷体_GB2312"/>
          <w:b/>
          <w:bCs/>
          <w:sz w:val="32"/>
          <w:szCs w:val="32"/>
        </w:rPr>
      </w:pPr>
    </w:p>
    <w:p>
      <w:pPr>
        <w:pStyle w:val="2"/>
        <w:rPr>
          <w:rFonts w:ascii="楷体_GB2312" w:hAnsi="方正小标宋简体" w:eastAsia="楷体_GB2312" w:cs="楷体_GB2312"/>
          <w:b/>
          <w:bCs/>
          <w:sz w:val="32"/>
          <w:szCs w:val="32"/>
        </w:rPr>
      </w:pPr>
    </w:p>
    <w:tbl>
      <w:tblPr>
        <w:tblStyle w:val="10"/>
        <w:tblW w:w="16300" w:type="dxa"/>
        <w:jc w:val="center"/>
        <w:tblLayout w:type="fixed"/>
        <w:tblCellMar>
          <w:top w:w="0" w:type="dxa"/>
          <w:left w:w="0" w:type="dxa"/>
          <w:bottom w:w="0" w:type="dxa"/>
          <w:right w:w="0" w:type="dxa"/>
        </w:tblCellMar>
      </w:tblPr>
      <w:tblGrid>
        <w:gridCol w:w="617"/>
        <w:gridCol w:w="1252"/>
        <w:gridCol w:w="1134"/>
        <w:gridCol w:w="2268"/>
        <w:gridCol w:w="4626"/>
        <w:gridCol w:w="1335"/>
        <w:gridCol w:w="2596"/>
        <w:gridCol w:w="1339"/>
        <w:gridCol w:w="1133"/>
      </w:tblGrid>
      <w:tr>
        <w:tblPrEx>
          <w:tblCellMar>
            <w:top w:w="0" w:type="dxa"/>
            <w:left w:w="0" w:type="dxa"/>
            <w:bottom w:w="0" w:type="dxa"/>
            <w:right w:w="0" w:type="dxa"/>
          </w:tblCellMar>
        </w:tblPrEx>
        <w:trPr>
          <w:trHeight w:val="1202" w:hRule="atLeast"/>
          <w:jc w:val="center"/>
        </w:trPr>
        <w:tc>
          <w:tcPr>
            <w:tcW w:w="16300" w:type="dxa"/>
            <w:gridSpan w:val="9"/>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kern w:val="0"/>
                <w:sz w:val="44"/>
                <w:szCs w:val="44"/>
              </w:rPr>
            </w:pPr>
            <w:r>
              <w:rPr>
                <w:rFonts w:hint="eastAsia" w:ascii="方正大标宋简体" w:hAnsi="方正小标宋简体" w:eastAsia="方正大标宋简体" w:cs="方正大标宋简体"/>
                <w:kern w:val="0"/>
                <w:sz w:val="44"/>
                <w:szCs w:val="44"/>
              </w:rPr>
              <w:t>峄城区生态环境保护综合执法大队业务范围清单</w:t>
            </w:r>
          </w:p>
        </w:tc>
      </w:tr>
      <w:tr>
        <w:tblPrEx>
          <w:tblCellMar>
            <w:top w:w="0" w:type="dxa"/>
            <w:left w:w="0" w:type="dxa"/>
            <w:bottom w:w="0" w:type="dxa"/>
            <w:right w:w="0" w:type="dxa"/>
          </w:tblCellMar>
        </w:tblPrEx>
        <w:trPr>
          <w:trHeight w:val="529" w:hRule="atLeast"/>
          <w:jc w:val="center"/>
        </w:trPr>
        <w:tc>
          <w:tcPr>
            <w:tcW w:w="16300" w:type="dxa"/>
            <w:gridSpan w:val="9"/>
            <w:tcBorders>
              <w:top w:val="nil"/>
              <w:left w:val="nil"/>
              <w:bottom w:val="nil"/>
              <w:right w:val="nil"/>
            </w:tcBorders>
            <w:noWrap/>
            <w:tcMar>
              <w:top w:w="15" w:type="dxa"/>
              <w:left w:w="15" w:type="dxa"/>
              <w:right w:w="15" w:type="dxa"/>
            </w:tcMar>
            <w:vAlign w:val="center"/>
          </w:tcPr>
          <w:p>
            <w:pPr>
              <w:adjustRightInd w:val="0"/>
              <w:snapToGrid w:val="0"/>
              <w:spacing w:line="580" w:lineRule="exac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事业单位（公章）：峄城区生态环境保护综合执法大队                                                        填报日期：</w:t>
            </w:r>
            <w:r>
              <w:rPr>
                <w:rFonts w:ascii="仿宋_GB2312" w:hAnsi="宋体" w:eastAsia="仿宋_GB2312" w:cs="仿宋_GB2312"/>
                <w:b/>
                <w:bCs/>
                <w:kern w:val="0"/>
                <w:sz w:val="24"/>
                <w:szCs w:val="24"/>
              </w:rPr>
              <w:t>2020</w:t>
            </w:r>
            <w:r>
              <w:rPr>
                <w:rFonts w:hint="eastAsia" w:ascii="仿宋_GB2312" w:hAnsi="宋体" w:eastAsia="仿宋_GB2312" w:cs="仿宋_GB2312"/>
                <w:b/>
                <w:bCs/>
                <w:kern w:val="0"/>
                <w:sz w:val="24"/>
                <w:szCs w:val="24"/>
              </w:rPr>
              <w:t>年6月17日</w:t>
            </w:r>
          </w:p>
        </w:tc>
      </w:tr>
      <w:tr>
        <w:tblPrEx>
          <w:tblCellMar>
            <w:top w:w="0" w:type="dxa"/>
            <w:left w:w="0" w:type="dxa"/>
            <w:bottom w:w="0" w:type="dxa"/>
            <w:right w:w="0" w:type="dxa"/>
          </w:tblCellMar>
        </w:tblPrEx>
        <w:trPr>
          <w:trHeight w:val="1020" w:hRule="atLeast"/>
          <w:jc w:val="center"/>
        </w:trPr>
        <w:tc>
          <w:tcPr>
            <w:tcW w:w="1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宗旨和业务范围</w:t>
            </w:r>
          </w:p>
        </w:tc>
        <w:tc>
          <w:tcPr>
            <w:tcW w:w="1443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为维护生态环境提供执法保障。受枣庄市生态环境局峄城分局委托，</w:t>
            </w:r>
            <w:r>
              <w:rPr>
                <w:rFonts w:ascii="仿宋" w:hAnsi="仿宋" w:eastAsia="仿宋"/>
                <w:sz w:val="24"/>
                <w:szCs w:val="24"/>
              </w:rPr>
              <w:t>依法统一行使污染防治、生态保护、核与辐射安全的行</w:t>
            </w:r>
          </w:p>
          <w:p>
            <w:pPr>
              <w:adjustRightInd w:val="0"/>
              <w:snapToGrid w:val="0"/>
              <w:spacing w:line="240" w:lineRule="atLeast"/>
              <w:rPr>
                <w:rFonts w:ascii="仿宋_GB2312" w:hAnsi="仿宋_GB2312" w:eastAsia="仿宋_GB2312"/>
                <w:b/>
                <w:bCs/>
                <w:sz w:val="24"/>
                <w:szCs w:val="24"/>
              </w:rPr>
            </w:pPr>
            <w:r>
              <w:rPr>
                <w:rFonts w:ascii="仿宋" w:hAnsi="仿宋" w:eastAsia="仿宋"/>
                <w:sz w:val="24"/>
                <w:szCs w:val="24"/>
              </w:rPr>
              <w:t>政处罚权以及与行政处罚相关的行政检查等执法职能。</w:t>
            </w:r>
          </w:p>
        </w:tc>
      </w:tr>
      <w:tr>
        <w:tblPrEx>
          <w:tblCellMar>
            <w:top w:w="0" w:type="dxa"/>
            <w:left w:w="0" w:type="dxa"/>
            <w:bottom w:w="0" w:type="dxa"/>
            <w:right w:w="0" w:type="dxa"/>
          </w:tblCellMar>
        </w:tblPrEx>
        <w:trPr>
          <w:trHeight w:val="532"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序号</w:t>
            </w:r>
          </w:p>
        </w:tc>
        <w:tc>
          <w:tcPr>
            <w:tcW w:w="125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事项</w:t>
            </w: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子事项</w:t>
            </w:r>
          </w:p>
        </w:tc>
        <w:tc>
          <w:tcPr>
            <w:tcW w:w="22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主要内容</w:t>
            </w:r>
          </w:p>
        </w:tc>
        <w:tc>
          <w:tcPr>
            <w:tcW w:w="46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实施依据</w:t>
            </w:r>
          </w:p>
        </w:tc>
        <w:tc>
          <w:tcPr>
            <w:tcW w:w="13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工作标准</w:t>
            </w:r>
          </w:p>
        </w:tc>
        <w:tc>
          <w:tcPr>
            <w:tcW w:w="259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承办科室及协办科室</w:t>
            </w:r>
            <w:r>
              <w:rPr>
                <w:rFonts w:ascii="黑体" w:hAnsi="仿宋_GB2312" w:eastAsia="黑体"/>
                <w:b/>
                <w:bCs/>
                <w:kern w:val="0"/>
                <w:sz w:val="24"/>
                <w:szCs w:val="24"/>
              </w:rPr>
              <w:br w:type="textWrapping"/>
            </w:r>
            <w:r>
              <w:rPr>
                <w:rFonts w:hint="eastAsia" w:ascii="黑体" w:hAnsi="仿宋_GB2312" w:eastAsia="黑体" w:cs="黑体"/>
                <w:b/>
                <w:bCs/>
                <w:kern w:val="0"/>
                <w:sz w:val="24"/>
                <w:szCs w:val="24"/>
              </w:rPr>
              <w:t>名称、地址、联系方式</w:t>
            </w:r>
          </w:p>
        </w:tc>
        <w:tc>
          <w:tcPr>
            <w:tcW w:w="13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工作流程</w:t>
            </w:r>
          </w:p>
        </w:tc>
        <w:tc>
          <w:tcPr>
            <w:tcW w:w="1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480" w:lineRule="exact"/>
              <w:jc w:val="center"/>
              <w:textAlignment w:val="center"/>
              <w:rPr>
                <w:rFonts w:ascii="黑体" w:hAnsi="仿宋_GB2312" w:eastAsia="黑体"/>
                <w:b/>
                <w:bCs/>
                <w:sz w:val="24"/>
                <w:szCs w:val="24"/>
              </w:rPr>
            </w:pPr>
            <w:r>
              <w:rPr>
                <w:rFonts w:hint="eastAsia" w:ascii="黑体" w:hAnsi="仿宋_GB2312" w:eastAsia="黑体" w:cs="黑体"/>
                <w:b/>
                <w:bCs/>
                <w:kern w:val="0"/>
                <w:sz w:val="24"/>
                <w:szCs w:val="24"/>
              </w:rPr>
              <w:t>实施期限</w:t>
            </w:r>
          </w:p>
        </w:tc>
      </w:tr>
      <w:tr>
        <w:tblPrEx>
          <w:tblCellMar>
            <w:top w:w="0" w:type="dxa"/>
            <w:left w:w="0" w:type="dxa"/>
            <w:bottom w:w="0" w:type="dxa"/>
            <w:right w:w="0" w:type="dxa"/>
          </w:tblCellMar>
        </w:tblPrEx>
        <w:trPr>
          <w:trHeight w:val="4140" w:hRule="atLeast"/>
          <w:jc w:val="center"/>
        </w:trPr>
        <w:tc>
          <w:tcPr>
            <w:tcW w:w="61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jc w:val="center"/>
              <w:rPr>
                <w:rFonts w:ascii="仿宋_GB2312" w:hAnsi="宋体" w:eastAsia="仿宋_GB2312"/>
                <w:bCs/>
              </w:rPr>
            </w:pPr>
            <w:r>
              <w:rPr>
                <w:rFonts w:hint="eastAsia" w:ascii="仿宋_GB2312" w:hAnsi="仿宋" w:eastAsia="仿宋_GB2312"/>
                <w:bCs/>
              </w:rPr>
              <w:t>1</w:t>
            </w:r>
          </w:p>
        </w:tc>
        <w:tc>
          <w:tcPr>
            <w:tcW w:w="1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jc w:val="center"/>
              <w:rPr>
                <w:rFonts w:ascii="仿宋_GB2312" w:hAnsi="仿宋" w:eastAsia="仿宋_GB2312"/>
                <w:bCs/>
              </w:rPr>
            </w:pPr>
            <w:r>
              <w:rPr>
                <w:rFonts w:hint="eastAsia" w:ascii="仿宋_GB2312" w:hAnsi="仿宋" w:eastAsia="仿宋_GB2312"/>
                <w:bCs/>
              </w:rPr>
              <w:t>环境执法检查</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rPr>
                <w:rFonts w:ascii="仿宋_GB2312" w:hAnsi="仿宋" w:eastAsia="仿宋_GB2312"/>
                <w:bCs/>
              </w:rPr>
            </w:pP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9"/>
              <w:widowControl/>
              <w:spacing w:after="226" w:line="555" w:lineRule="atLeast"/>
              <w:rPr>
                <w:rFonts w:ascii="仿宋" w:hAnsi="仿宋" w:eastAsia="仿宋"/>
                <w:sz w:val="18"/>
                <w:szCs w:val="18"/>
              </w:rPr>
            </w:pPr>
            <w:r>
              <w:rPr>
                <w:rFonts w:hint="eastAsia" w:ascii="仿宋_GB2312" w:hAnsi="仿宋" w:eastAsia="仿宋_GB2312"/>
                <w:sz w:val="18"/>
                <w:szCs w:val="18"/>
              </w:rPr>
              <w:t>按照综合执法“双随机、一公开”制度要求，对辖区工业企业污染防治开展执法检查</w:t>
            </w:r>
          </w:p>
        </w:tc>
        <w:tc>
          <w:tcPr>
            <w:tcW w:w="46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rPr>
                <w:rFonts w:ascii="仿宋" w:hAnsi="仿宋" w:eastAsia="仿宋"/>
                <w:sz w:val="18"/>
                <w:szCs w:val="18"/>
              </w:rPr>
            </w:pPr>
            <w:r>
              <w:rPr>
                <w:rFonts w:hint="eastAsia" w:ascii="仿宋_GB2312" w:eastAsia="仿宋_GB2312"/>
                <w:sz w:val="18"/>
                <w:szCs w:val="18"/>
              </w:rPr>
              <w:t>《环境保护法》（1989年12月通过，2014年4月修订）第二十四条；《水污染防治法》（1984年5月通过，2017年6月修正）第三十条；《大气污染防治法》（1987年9月通过，2018年10月修正）第二十九条；《环境噪声污染防治法》（1996年10月通过，2018年12月29日修正）第二十一条；《固体废物污染环境防治法》（2004年12月通过，2016年11月修正）第十五条；《土壤污染防治法》（2018年8月通过）第七十七条；《放射性污染防治法》（</w:t>
            </w:r>
            <w:r>
              <w:rPr>
                <w:rFonts w:ascii="仿宋_GB2312" w:eastAsia="仿宋_GB2312"/>
                <w:sz w:val="18"/>
                <w:szCs w:val="18"/>
              </w:rPr>
              <w:t>2003年6月28日通过</w:t>
            </w:r>
            <w:r>
              <w:rPr>
                <w:rFonts w:hint="eastAsia" w:ascii="仿宋_GB2312" w:eastAsia="仿宋_GB2312"/>
                <w:sz w:val="18"/>
                <w:szCs w:val="18"/>
              </w:rPr>
              <w:t>）第十一条；《环境影响评价法》（2002年10月通过，2018年12月修正）第二十八条；《建设项目环境保护管理条例》（1998年11月国务院令第253号，2017年7月修订）第二十条。</w:t>
            </w:r>
          </w:p>
        </w:tc>
        <w:tc>
          <w:tcPr>
            <w:tcW w:w="13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rPr>
                <w:rFonts w:ascii="仿宋" w:hAnsi="仿宋" w:eastAsia="仿宋"/>
              </w:rPr>
            </w:pPr>
            <w:r>
              <w:rPr>
                <w:rFonts w:hint="eastAsia" w:ascii="仿宋_GB2312" w:eastAsia="仿宋_GB2312"/>
              </w:rPr>
              <w:t>按照相关法律法规规定对排污单位开展环境执法。</w:t>
            </w:r>
          </w:p>
        </w:tc>
        <w:tc>
          <w:tcPr>
            <w:tcW w:w="2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rPr>
                <w:rFonts w:ascii="仿宋_GB2312" w:eastAsia="仿宋_GB2312"/>
                <w:sz w:val="18"/>
                <w:szCs w:val="18"/>
              </w:rPr>
            </w:pPr>
            <w:r>
              <w:rPr>
                <w:rFonts w:hint="eastAsia" w:ascii="仿宋_GB2312" w:eastAsia="仿宋_GB2312"/>
                <w:sz w:val="18"/>
                <w:szCs w:val="18"/>
              </w:rPr>
              <w:t>综合执法大队承办、局大气办、污防科、总量办协办。地址：峄城区峄山路3号。电话：0632-8052685</w:t>
            </w:r>
          </w:p>
        </w:tc>
        <w:tc>
          <w:tcPr>
            <w:tcW w:w="13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jc w:val="center"/>
              <w:rPr>
                <w:rFonts w:ascii="仿宋_GB2312" w:hAnsi="仿宋" w:eastAsia="仿宋_GB2312"/>
                <w:bCs/>
              </w:rPr>
            </w:pPr>
            <w:r>
              <w:rPr>
                <w:rFonts w:hint="eastAsia" w:ascii="仿宋_GB2312" w:hAnsi="仿宋" w:eastAsia="仿宋_GB2312"/>
                <w:bCs/>
              </w:rPr>
              <w:t>任务派发→环境执法检查→承办科室汇总执法检查情况→下达通报、督办单→问题整改→整改情况复查→归档</w:t>
            </w:r>
          </w:p>
        </w:tc>
        <w:tc>
          <w:tcPr>
            <w:tcW w:w="1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jc w:val="center"/>
              <w:rPr>
                <w:rFonts w:ascii="仿宋_GB2312" w:hAnsi="仿宋" w:eastAsia="仿宋_GB2312"/>
                <w:bCs/>
              </w:rPr>
            </w:pPr>
            <w:r>
              <w:rPr>
                <w:rFonts w:hint="eastAsia" w:ascii="仿宋_GB2312" w:hAnsi="仿宋" w:eastAsia="仿宋_GB2312"/>
                <w:bCs/>
              </w:rPr>
              <w:t>2024年3月27日</w:t>
            </w:r>
          </w:p>
          <w:p>
            <w:pPr>
              <w:adjustRightInd w:val="0"/>
              <w:snapToGrid w:val="0"/>
              <w:spacing w:line="240" w:lineRule="atLeast"/>
              <w:jc w:val="center"/>
              <w:rPr>
                <w:rFonts w:ascii="仿宋_GB2312" w:hAnsi="仿宋" w:eastAsia="仿宋_GB2312"/>
                <w:bCs/>
              </w:rPr>
            </w:pPr>
          </w:p>
        </w:tc>
      </w:tr>
      <w:tr>
        <w:tblPrEx>
          <w:tblCellMar>
            <w:top w:w="0" w:type="dxa"/>
            <w:left w:w="0" w:type="dxa"/>
            <w:bottom w:w="0" w:type="dxa"/>
            <w:right w:w="0" w:type="dxa"/>
          </w:tblCellMar>
        </w:tblPrEx>
        <w:trPr>
          <w:trHeight w:val="5936" w:hRule="atLeast"/>
          <w:jc w:val="center"/>
        </w:trPr>
        <w:tc>
          <w:tcPr>
            <w:tcW w:w="617" w:type="dxa"/>
            <w:tcBorders>
              <w:top w:val="single" w:color="000000"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jc w:val="center"/>
              <w:textAlignment w:val="center"/>
              <w:rPr>
                <w:rFonts w:ascii="仿宋_GB2312" w:hAnsi="Arial" w:eastAsia="仿宋_GB2312" w:cs="Arial"/>
                <w:b/>
                <w:bCs/>
                <w:kern w:val="0"/>
              </w:rPr>
            </w:pPr>
            <w:r>
              <w:rPr>
                <w:rFonts w:hint="eastAsia" w:ascii="仿宋_GB2312" w:hAnsi="仿宋" w:eastAsia="仿宋_GB2312"/>
                <w:bCs/>
              </w:rPr>
              <w:t>2</w:t>
            </w:r>
          </w:p>
        </w:tc>
        <w:tc>
          <w:tcPr>
            <w:tcW w:w="1252"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jc w:val="center"/>
              <w:textAlignment w:val="center"/>
              <w:rPr>
                <w:rFonts w:ascii="仿宋_GB2312" w:hAnsi="Arial" w:eastAsia="仿宋_GB2312" w:cs="Arial"/>
                <w:b/>
                <w:bCs/>
                <w:kern w:val="0"/>
              </w:rPr>
            </w:pPr>
            <w:r>
              <w:rPr>
                <w:rFonts w:hint="eastAsia" w:ascii="仿宋_GB2312" w:hAnsi="仿宋" w:eastAsia="仿宋_GB2312"/>
                <w:bCs/>
              </w:rPr>
              <w:t>环境违法行政处罚</w:t>
            </w:r>
          </w:p>
        </w:tc>
        <w:tc>
          <w:tcPr>
            <w:tcW w:w="1134"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textAlignment w:val="center"/>
              <w:rPr>
                <w:rFonts w:ascii="仿宋_GB2312" w:hAnsi="Arial" w:eastAsia="仿宋_GB2312" w:cs="Arial"/>
                <w:bCs/>
                <w:kern w:val="0"/>
              </w:rPr>
            </w:pPr>
          </w:p>
        </w:tc>
        <w:tc>
          <w:tcPr>
            <w:tcW w:w="2268"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rPr>
                <w:rFonts w:ascii="仿宋_GB2312" w:hAnsi="宋体" w:eastAsia="仿宋_GB2312"/>
                <w:bCs/>
                <w:sz w:val="18"/>
                <w:szCs w:val="18"/>
              </w:rPr>
            </w:pPr>
            <w:r>
              <w:rPr>
                <w:rFonts w:hint="eastAsia" w:ascii="仿宋_GB2312" w:hAnsi="宋体" w:eastAsia="仿宋_GB2312"/>
                <w:bCs/>
                <w:sz w:val="18"/>
                <w:szCs w:val="18"/>
              </w:rPr>
              <w:t>负责环境执法发现的、局各相关业务科室移交的及上级部门交办的等涉及环境违法行政处罚。</w:t>
            </w:r>
          </w:p>
          <w:p>
            <w:pPr>
              <w:adjustRightInd w:val="0"/>
              <w:snapToGrid w:val="0"/>
              <w:spacing w:line="240" w:lineRule="atLeast"/>
              <w:rPr>
                <w:rFonts w:ascii="仿宋_GB2312" w:hAnsi="宋体" w:eastAsia="仿宋_GB2312"/>
                <w:bCs/>
                <w:sz w:val="18"/>
                <w:szCs w:val="18"/>
              </w:rPr>
            </w:pPr>
          </w:p>
        </w:tc>
        <w:tc>
          <w:tcPr>
            <w:tcW w:w="4626"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rPr>
                <w:rFonts w:ascii="仿宋_GB2312" w:hAnsi="宋体" w:eastAsia="仿宋_GB2312"/>
                <w:bCs/>
                <w:sz w:val="18"/>
                <w:szCs w:val="18"/>
              </w:rPr>
            </w:pPr>
            <w:r>
              <w:rPr>
                <w:rFonts w:hint="eastAsia" w:ascii="仿宋_GB2312" w:eastAsia="仿宋_GB2312"/>
                <w:sz w:val="18"/>
                <w:szCs w:val="18"/>
              </w:rPr>
              <w:t>《环境保护法》（1989年12月通过，2014年4月修订）第五十九条至第六十三条；《水污染防治法》（1984年5月通过，2017年6月修正）</w:t>
            </w:r>
            <w:r>
              <w:rPr>
                <w:rFonts w:ascii="仿宋_GB2312" w:eastAsia="仿宋_GB2312"/>
                <w:sz w:val="18"/>
                <w:szCs w:val="18"/>
              </w:rPr>
              <w:t>第八十一条</w:t>
            </w:r>
            <w:r>
              <w:rPr>
                <w:rFonts w:hint="eastAsia" w:ascii="仿宋_GB2312" w:eastAsia="仿宋_GB2312"/>
                <w:sz w:val="18"/>
                <w:szCs w:val="18"/>
              </w:rPr>
              <w:t>至</w:t>
            </w:r>
            <w:r>
              <w:rPr>
                <w:rFonts w:ascii="仿宋_GB2312" w:eastAsia="仿宋_GB2312"/>
                <w:sz w:val="18"/>
                <w:szCs w:val="18"/>
              </w:rPr>
              <w:t>第八十三条</w:t>
            </w:r>
            <w:r>
              <w:rPr>
                <w:rFonts w:hint="eastAsia" w:ascii="仿宋_GB2312" w:eastAsia="仿宋_GB2312"/>
                <w:sz w:val="18"/>
                <w:szCs w:val="18"/>
              </w:rPr>
              <w:t>、</w:t>
            </w:r>
            <w:r>
              <w:rPr>
                <w:rFonts w:ascii="仿宋_GB2312" w:eastAsia="仿宋_GB2312"/>
                <w:sz w:val="18"/>
                <w:szCs w:val="18"/>
              </w:rPr>
              <w:t>第九十五条</w:t>
            </w:r>
            <w:r>
              <w:rPr>
                <w:rFonts w:hint="eastAsia" w:ascii="仿宋_GB2312" w:eastAsia="仿宋_GB2312"/>
                <w:sz w:val="18"/>
                <w:szCs w:val="18"/>
              </w:rPr>
              <w:t>；《大气污染防治法》（1987年9月通过，2018年10月修正）第九十九条、第一百条、</w:t>
            </w:r>
            <w:r>
              <w:rPr>
                <w:rFonts w:ascii="仿宋_GB2312" w:eastAsia="仿宋_GB2312"/>
                <w:sz w:val="18"/>
                <w:szCs w:val="18"/>
              </w:rPr>
              <w:t>第一百零七条</w:t>
            </w:r>
            <w:r>
              <w:rPr>
                <w:rFonts w:hint="eastAsia" w:ascii="仿宋_GB2312" w:eastAsia="仿宋_GB2312"/>
                <w:sz w:val="18"/>
                <w:szCs w:val="18"/>
              </w:rPr>
              <w:t>、</w:t>
            </w:r>
            <w:r>
              <w:rPr>
                <w:rFonts w:ascii="仿宋_GB2312" w:eastAsia="仿宋_GB2312"/>
                <w:sz w:val="18"/>
                <w:szCs w:val="18"/>
              </w:rPr>
              <w:t>第一百零八条</w:t>
            </w:r>
            <w:r>
              <w:rPr>
                <w:rFonts w:hint="eastAsia" w:ascii="仿宋_GB2312" w:eastAsia="仿宋_GB2312"/>
                <w:sz w:val="18"/>
                <w:szCs w:val="18"/>
              </w:rPr>
              <w:t>、</w:t>
            </w:r>
            <w:r>
              <w:rPr>
                <w:rFonts w:ascii="仿宋_GB2312" w:eastAsia="仿宋_GB2312"/>
                <w:sz w:val="18"/>
                <w:szCs w:val="18"/>
              </w:rPr>
              <w:t>第一百一十七条</w:t>
            </w:r>
            <w:r>
              <w:rPr>
                <w:rFonts w:hint="eastAsia" w:ascii="仿宋_GB2312" w:eastAsia="仿宋_GB2312"/>
                <w:sz w:val="18"/>
                <w:szCs w:val="18"/>
              </w:rPr>
              <w:t>、</w:t>
            </w:r>
            <w:r>
              <w:rPr>
                <w:rFonts w:ascii="仿宋_GB2312" w:eastAsia="仿宋_GB2312"/>
                <w:sz w:val="18"/>
                <w:szCs w:val="18"/>
              </w:rPr>
              <w:t>第一百二十三条</w:t>
            </w:r>
            <w:r>
              <w:rPr>
                <w:rFonts w:hint="eastAsia" w:ascii="仿宋_GB2312" w:eastAsia="仿宋_GB2312"/>
                <w:sz w:val="18"/>
                <w:szCs w:val="18"/>
              </w:rPr>
              <w:t>；《固体废物污染环境防治法》（2004年12月通过，2016年11月修正）</w:t>
            </w:r>
            <w:r>
              <w:rPr>
                <w:rFonts w:ascii="仿宋_GB2312" w:eastAsia="仿宋_GB2312"/>
                <w:sz w:val="18"/>
                <w:szCs w:val="18"/>
              </w:rPr>
              <w:t>第一百零二条</w:t>
            </w:r>
            <w:r>
              <w:rPr>
                <w:rFonts w:hint="eastAsia" w:ascii="仿宋_GB2312" w:eastAsia="仿宋_GB2312"/>
                <w:sz w:val="18"/>
                <w:szCs w:val="18"/>
              </w:rPr>
              <w:t>至</w:t>
            </w:r>
            <w:r>
              <w:rPr>
                <w:rFonts w:ascii="仿宋_GB2312" w:eastAsia="仿宋_GB2312"/>
                <w:sz w:val="18"/>
                <w:szCs w:val="18"/>
              </w:rPr>
              <w:t>第一百零四条</w:t>
            </w:r>
            <w:r>
              <w:rPr>
                <w:rFonts w:hint="eastAsia" w:ascii="仿宋_GB2312" w:eastAsia="仿宋_GB2312"/>
                <w:sz w:val="18"/>
                <w:szCs w:val="18"/>
              </w:rPr>
              <w:t>、</w:t>
            </w:r>
            <w:r>
              <w:rPr>
                <w:rFonts w:ascii="仿宋_GB2312" w:eastAsia="仿宋_GB2312"/>
                <w:sz w:val="18"/>
                <w:szCs w:val="18"/>
              </w:rPr>
              <w:t>第一百零七条</w:t>
            </w:r>
            <w:r>
              <w:rPr>
                <w:rFonts w:hint="eastAsia" w:ascii="仿宋_GB2312" w:eastAsia="仿宋_GB2312"/>
                <w:sz w:val="18"/>
                <w:szCs w:val="18"/>
              </w:rPr>
              <w:t>、</w:t>
            </w:r>
            <w:r>
              <w:rPr>
                <w:rFonts w:ascii="仿宋_GB2312" w:eastAsia="仿宋_GB2312"/>
                <w:sz w:val="18"/>
                <w:szCs w:val="18"/>
              </w:rPr>
              <w:t>第一百一十条</w:t>
            </w:r>
            <w:r>
              <w:rPr>
                <w:rFonts w:hint="eastAsia" w:ascii="仿宋_GB2312" w:eastAsia="仿宋_GB2312"/>
                <w:sz w:val="18"/>
                <w:szCs w:val="18"/>
              </w:rPr>
              <w:t>、</w:t>
            </w:r>
            <w:r>
              <w:rPr>
                <w:rFonts w:ascii="仿宋_GB2312" w:eastAsia="仿宋_GB2312"/>
                <w:sz w:val="18"/>
                <w:szCs w:val="18"/>
              </w:rPr>
              <w:t>第一百一十二条</w:t>
            </w:r>
            <w:r>
              <w:rPr>
                <w:rFonts w:hint="eastAsia" w:ascii="仿宋_GB2312" w:eastAsia="仿宋_GB2312"/>
                <w:sz w:val="18"/>
                <w:szCs w:val="18"/>
              </w:rPr>
              <w:t>、</w:t>
            </w:r>
            <w:r>
              <w:rPr>
                <w:rFonts w:ascii="仿宋_GB2312" w:eastAsia="仿宋_GB2312"/>
                <w:sz w:val="18"/>
                <w:szCs w:val="18"/>
              </w:rPr>
              <w:t>第一百一十四条</w:t>
            </w:r>
            <w:r>
              <w:rPr>
                <w:rFonts w:hint="eastAsia" w:ascii="仿宋_GB2312" w:eastAsia="仿宋_GB2312"/>
                <w:sz w:val="18"/>
                <w:szCs w:val="18"/>
              </w:rPr>
              <w:t>、</w:t>
            </w:r>
            <w:r>
              <w:rPr>
                <w:rFonts w:ascii="仿宋_GB2312" w:eastAsia="仿宋_GB2312"/>
                <w:sz w:val="18"/>
                <w:szCs w:val="18"/>
              </w:rPr>
              <w:t>第一百一十九条</w:t>
            </w:r>
            <w:r>
              <w:rPr>
                <w:rFonts w:hint="eastAsia" w:ascii="仿宋_GB2312" w:eastAsia="仿宋_GB2312"/>
                <w:sz w:val="18"/>
                <w:szCs w:val="18"/>
              </w:rPr>
              <w:t>；《土壤污染防治法》（2018年8月通过）</w:t>
            </w:r>
            <w:r>
              <w:rPr>
                <w:rFonts w:ascii="仿宋_GB2312" w:eastAsia="仿宋_GB2312"/>
                <w:sz w:val="18"/>
                <w:szCs w:val="18"/>
              </w:rPr>
              <w:t>第八十六条</w:t>
            </w:r>
            <w:r>
              <w:rPr>
                <w:rFonts w:hint="eastAsia" w:ascii="仿宋_GB2312" w:eastAsia="仿宋_GB2312"/>
                <w:sz w:val="18"/>
                <w:szCs w:val="18"/>
              </w:rPr>
              <w:t>、</w:t>
            </w:r>
            <w:r>
              <w:rPr>
                <w:rFonts w:ascii="仿宋_GB2312" w:eastAsia="仿宋_GB2312"/>
                <w:sz w:val="18"/>
                <w:szCs w:val="18"/>
              </w:rPr>
              <w:t>第八十七条</w:t>
            </w:r>
            <w:r>
              <w:rPr>
                <w:rFonts w:hint="eastAsia" w:ascii="仿宋_GB2312" w:eastAsia="仿宋_GB2312"/>
                <w:sz w:val="18"/>
                <w:szCs w:val="18"/>
              </w:rPr>
              <w:t>、</w:t>
            </w:r>
            <w:r>
              <w:rPr>
                <w:rFonts w:ascii="仿宋_GB2312" w:eastAsia="仿宋_GB2312"/>
                <w:sz w:val="18"/>
                <w:szCs w:val="18"/>
              </w:rPr>
              <w:t>第八十九条</w:t>
            </w:r>
            <w:r>
              <w:rPr>
                <w:rFonts w:hint="eastAsia" w:ascii="仿宋_GB2312" w:eastAsia="仿宋_GB2312"/>
                <w:sz w:val="18"/>
                <w:szCs w:val="18"/>
              </w:rPr>
              <w:t>、</w:t>
            </w:r>
            <w:r>
              <w:rPr>
                <w:rFonts w:ascii="仿宋_GB2312" w:eastAsia="仿宋_GB2312"/>
                <w:sz w:val="18"/>
                <w:szCs w:val="18"/>
              </w:rPr>
              <w:t>第九十一条</w:t>
            </w:r>
            <w:r>
              <w:rPr>
                <w:rFonts w:hint="eastAsia" w:ascii="仿宋_GB2312" w:eastAsia="仿宋_GB2312"/>
                <w:sz w:val="18"/>
                <w:szCs w:val="18"/>
              </w:rPr>
              <w:t>至</w:t>
            </w:r>
            <w:r>
              <w:rPr>
                <w:rFonts w:ascii="仿宋_GB2312" w:eastAsia="仿宋_GB2312"/>
                <w:sz w:val="18"/>
                <w:szCs w:val="18"/>
              </w:rPr>
              <w:t>第九十</w:t>
            </w:r>
            <w:r>
              <w:rPr>
                <w:rFonts w:hint="eastAsia" w:ascii="仿宋_GB2312" w:eastAsia="仿宋_GB2312"/>
                <w:sz w:val="18"/>
                <w:szCs w:val="18"/>
              </w:rPr>
              <w:t>四</w:t>
            </w:r>
            <w:r>
              <w:rPr>
                <w:rFonts w:ascii="仿宋_GB2312" w:eastAsia="仿宋_GB2312"/>
                <w:sz w:val="18"/>
                <w:szCs w:val="18"/>
              </w:rPr>
              <w:t>条</w:t>
            </w:r>
            <w:r>
              <w:rPr>
                <w:rFonts w:hint="eastAsia" w:ascii="仿宋_GB2312" w:eastAsia="仿宋_GB2312"/>
                <w:sz w:val="18"/>
                <w:szCs w:val="18"/>
              </w:rPr>
              <w:t>；《放射性污染防治法》（</w:t>
            </w:r>
            <w:r>
              <w:rPr>
                <w:rFonts w:ascii="仿宋_GB2312" w:eastAsia="仿宋_GB2312"/>
                <w:sz w:val="18"/>
                <w:szCs w:val="18"/>
              </w:rPr>
              <w:t>2003年6月28日通过</w:t>
            </w:r>
            <w:r>
              <w:rPr>
                <w:rFonts w:hint="eastAsia" w:ascii="仿宋_GB2312" w:eastAsia="仿宋_GB2312"/>
                <w:sz w:val="18"/>
                <w:szCs w:val="18"/>
              </w:rPr>
              <w:t>）</w:t>
            </w:r>
            <w:r>
              <w:rPr>
                <w:rFonts w:ascii="仿宋_GB2312" w:eastAsia="仿宋_GB2312"/>
                <w:sz w:val="18"/>
                <w:szCs w:val="18"/>
              </w:rPr>
              <w:t>第四十九条</w:t>
            </w:r>
            <w:r>
              <w:rPr>
                <w:rFonts w:hint="eastAsia" w:ascii="仿宋_GB2312" w:eastAsia="仿宋_GB2312"/>
                <w:sz w:val="18"/>
                <w:szCs w:val="18"/>
              </w:rPr>
              <w:t>至</w:t>
            </w:r>
            <w:r>
              <w:rPr>
                <w:rFonts w:ascii="仿宋_GB2312" w:eastAsia="仿宋_GB2312"/>
                <w:sz w:val="18"/>
                <w:szCs w:val="18"/>
              </w:rPr>
              <w:t>第五十一条</w:t>
            </w:r>
            <w:r>
              <w:rPr>
                <w:rFonts w:hint="eastAsia" w:ascii="仿宋_GB2312" w:eastAsia="仿宋_GB2312"/>
                <w:sz w:val="18"/>
                <w:szCs w:val="18"/>
              </w:rPr>
              <w:t>、</w:t>
            </w:r>
            <w:r>
              <w:rPr>
                <w:rFonts w:ascii="仿宋_GB2312" w:eastAsia="仿宋_GB2312"/>
                <w:sz w:val="18"/>
                <w:szCs w:val="18"/>
              </w:rPr>
              <w:t>第五十三条</w:t>
            </w:r>
            <w:r>
              <w:rPr>
                <w:rFonts w:hint="eastAsia" w:ascii="仿宋_GB2312" w:eastAsia="仿宋_GB2312"/>
                <w:sz w:val="18"/>
                <w:szCs w:val="18"/>
              </w:rPr>
              <w:t>至</w:t>
            </w:r>
            <w:r>
              <w:rPr>
                <w:rFonts w:ascii="仿宋_GB2312" w:eastAsia="仿宋_GB2312"/>
                <w:sz w:val="18"/>
                <w:szCs w:val="18"/>
              </w:rPr>
              <w:t>第五十六条</w:t>
            </w:r>
            <w:r>
              <w:rPr>
                <w:rFonts w:hint="eastAsia" w:ascii="仿宋_GB2312" w:eastAsia="仿宋_GB2312"/>
                <w:sz w:val="18"/>
                <w:szCs w:val="18"/>
              </w:rPr>
              <w:t>；《环境噪声污染防治法》（1996年10月通过，2018年12月29日修正）</w:t>
            </w:r>
            <w:r>
              <w:rPr>
                <w:rFonts w:ascii="仿宋_GB2312" w:eastAsia="仿宋_GB2312"/>
                <w:sz w:val="18"/>
                <w:szCs w:val="18"/>
              </w:rPr>
              <w:t>第四十八条</w:t>
            </w:r>
            <w:r>
              <w:rPr>
                <w:rFonts w:hint="eastAsia" w:ascii="仿宋_GB2312" w:eastAsia="仿宋_GB2312"/>
                <w:sz w:val="18"/>
                <w:szCs w:val="18"/>
              </w:rPr>
              <w:t>、</w:t>
            </w:r>
            <w:r>
              <w:rPr>
                <w:rFonts w:ascii="仿宋_GB2312" w:eastAsia="仿宋_GB2312"/>
                <w:sz w:val="18"/>
                <w:szCs w:val="18"/>
              </w:rPr>
              <w:t>第五十条</w:t>
            </w:r>
            <w:r>
              <w:rPr>
                <w:rFonts w:hint="eastAsia" w:ascii="仿宋_GB2312" w:eastAsia="仿宋_GB2312"/>
                <w:sz w:val="18"/>
                <w:szCs w:val="18"/>
              </w:rPr>
              <w:t>、</w:t>
            </w:r>
            <w:r>
              <w:rPr>
                <w:rFonts w:ascii="仿宋_GB2312" w:eastAsia="仿宋_GB2312"/>
                <w:sz w:val="18"/>
                <w:szCs w:val="18"/>
              </w:rPr>
              <w:t>第五十五条</w:t>
            </w:r>
            <w:r>
              <w:rPr>
                <w:rFonts w:hint="eastAsia" w:ascii="仿宋_GB2312" w:eastAsia="仿宋_GB2312"/>
                <w:sz w:val="18"/>
                <w:szCs w:val="18"/>
              </w:rPr>
              <w:t>；《环境影响评价法》（2002年10月通过，2018年12月修正）</w:t>
            </w:r>
            <w:r>
              <w:rPr>
                <w:rFonts w:ascii="仿宋_GB2312" w:eastAsia="仿宋_GB2312"/>
                <w:sz w:val="18"/>
                <w:szCs w:val="18"/>
              </w:rPr>
              <w:t>第三十一条</w:t>
            </w:r>
            <w:r>
              <w:rPr>
                <w:rFonts w:hint="eastAsia" w:ascii="仿宋_GB2312" w:eastAsia="仿宋_GB2312"/>
                <w:sz w:val="18"/>
                <w:szCs w:val="18"/>
              </w:rPr>
              <w:t>；《建设项目环境保护管理条例》（1998年11月国务院令第253号，2017年7月修订）第二十一条至</w:t>
            </w:r>
            <w:r>
              <w:rPr>
                <w:rFonts w:ascii="仿宋_GB2312" w:eastAsia="仿宋_GB2312"/>
                <w:sz w:val="18"/>
                <w:szCs w:val="18"/>
              </w:rPr>
              <w:t>第二十三条</w:t>
            </w:r>
            <w:r>
              <w:rPr>
                <w:rFonts w:hint="eastAsia" w:ascii="仿宋_GB2312" w:eastAsia="仿宋_GB2312"/>
                <w:sz w:val="18"/>
                <w:szCs w:val="18"/>
              </w:rPr>
              <w:t>。</w:t>
            </w:r>
          </w:p>
        </w:tc>
        <w:tc>
          <w:tcPr>
            <w:tcW w:w="1335"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textAlignment w:val="center"/>
              <w:rPr>
                <w:rFonts w:ascii="仿宋_GB2312" w:hAnsi="宋体" w:eastAsia="仿宋_GB2312"/>
                <w:b/>
                <w:bCs/>
              </w:rPr>
            </w:pPr>
            <w:r>
              <w:rPr>
                <w:rFonts w:hint="eastAsia" w:ascii="仿宋_GB2312" w:hAnsi="Arial" w:eastAsia="仿宋_GB2312" w:cs="Arial"/>
                <w:bCs/>
                <w:kern w:val="0"/>
              </w:rPr>
              <w:t>按照相关法律法规规定对环境违法行为进行查处。</w:t>
            </w:r>
          </w:p>
        </w:tc>
        <w:tc>
          <w:tcPr>
            <w:tcW w:w="2596"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jc w:val="center"/>
              <w:rPr>
                <w:rFonts w:ascii="仿宋_GB2312" w:eastAsia="仿宋_GB2312"/>
                <w:sz w:val="18"/>
                <w:szCs w:val="18"/>
              </w:rPr>
            </w:pPr>
            <w:r>
              <w:rPr>
                <w:rFonts w:hint="eastAsia" w:ascii="仿宋_GB2312" w:eastAsia="仿宋_GB2312"/>
                <w:sz w:val="18"/>
                <w:szCs w:val="18"/>
              </w:rPr>
              <w:t>综合执法大队承办、局大气办、污防科、总量办协办。地址：峄城区峄山路3号。电话：0632-</w:t>
            </w:r>
          </w:p>
        </w:tc>
        <w:tc>
          <w:tcPr>
            <w:tcW w:w="1339"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jc w:val="center"/>
              <w:rPr>
                <w:rFonts w:ascii="仿宋_GB2312" w:hAnsi="仿宋" w:eastAsia="仿宋_GB2312"/>
                <w:bCs/>
              </w:rPr>
            </w:pPr>
            <w:r>
              <w:rPr>
                <w:rFonts w:hint="eastAsia" w:ascii="仿宋_GB2312" w:hAnsi="仿宋" w:eastAsia="仿宋_GB2312"/>
                <w:bCs/>
              </w:rPr>
              <w:t>立案申请→立案审核→立案审批→案件调查→调查终结→初审合格→送达《行政处罚事先告知书》（初审有问题补充调查）→案件无异议→送达《行政处罚决定书》（案件有异议，提请集体研究）→案件执行</w:t>
            </w:r>
          </w:p>
        </w:tc>
        <w:tc>
          <w:tcPr>
            <w:tcW w:w="1133"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jc w:val="center"/>
              <w:rPr>
                <w:rFonts w:ascii="仿宋_GB2312" w:hAnsi="仿宋" w:eastAsia="仿宋_GB2312"/>
                <w:bCs/>
              </w:rPr>
            </w:pPr>
            <w:r>
              <w:rPr>
                <w:rFonts w:hint="eastAsia" w:ascii="仿宋_GB2312" w:hAnsi="仿宋" w:eastAsia="仿宋_GB2312"/>
                <w:bCs/>
              </w:rPr>
              <w:t>2024年3月27日</w:t>
            </w:r>
          </w:p>
          <w:p>
            <w:pPr>
              <w:adjustRightInd w:val="0"/>
              <w:snapToGrid w:val="0"/>
              <w:spacing w:line="240" w:lineRule="atLeast"/>
              <w:jc w:val="center"/>
              <w:rPr>
                <w:rFonts w:ascii="仿宋_GB2312" w:hAnsi="仿宋" w:eastAsia="仿宋_GB2312"/>
                <w:bCs/>
              </w:rPr>
            </w:pPr>
          </w:p>
        </w:tc>
      </w:tr>
    </w:tbl>
    <w:p>
      <w:pPr>
        <w:adjustRightInd w:val="0"/>
        <w:snapToGrid w:val="0"/>
        <w:spacing w:line="580" w:lineRule="exact"/>
        <w:jc w:val="center"/>
        <w:rPr>
          <w:rFonts w:ascii="楷体_GB2312" w:hAnsi="方正小标宋简体" w:eastAsia="楷体_GB2312" w:cs="楷体_GB2312"/>
          <w:b/>
          <w:bCs/>
          <w:sz w:val="32"/>
          <w:szCs w:val="32"/>
        </w:rP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p>
      <w:pPr>
        <w:sectPr>
          <w:pgSz w:w="16838" w:h="11906" w:orient="landscape"/>
          <w:pgMar w:top="720" w:right="720" w:bottom="720" w:left="720" w:header="567" w:footer="567" w:gutter="0"/>
          <w:cols w:space="708" w:num="1"/>
          <w:docGrid w:type="linesAndChars" w:linePitch="289" w:charSpace="-2374"/>
        </w:sectPr>
      </w:pPr>
      <w:bookmarkStart w:id="0" w:name="_GoBack"/>
      <w:bookmarkEnd w:id="0"/>
    </w:p>
    <w:tbl>
      <w:tblPr>
        <w:tblStyle w:val="10"/>
        <w:tblW w:w="14782" w:type="dxa"/>
        <w:jc w:val="center"/>
        <w:tblLayout w:type="fixed"/>
        <w:tblCellMar>
          <w:top w:w="0" w:type="dxa"/>
          <w:left w:w="0" w:type="dxa"/>
          <w:bottom w:w="0" w:type="dxa"/>
          <w:right w:w="0" w:type="dxa"/>
        </w:tblCellMar>
      </w:tblPr>
      <w:tblGrid>
        <w:gridCol w:w="617"/>
        <w:gridCol w:w="1496"/>
        <w:gridCol w:w="1134"/>
        <w:gridCol w:w="2495"/>
        <w:gridCol w:w="1474"/>
        <w:gridCol w:w="1500"/>
        <w:gridCol w:w="2764"/>
        <w:gridCol w:w="2152"/>
        <w:gridCol w:w="1150"/>
      </w:tblGrid>
      <w:tr>
        <w:tblPrEx>
          <w:tblCellMar>
            <w:top w:w="0" w:type="dxa"/>
            <w:left w:w="0" w:type="dxa"/>
            <w:bottom w:w="0" w:type="dxa"/>
            <w:right w:w="0" w:type="dxa"/>
          </w:tblCellMar>
        </w:tblPrEx>
        <w:trPr>
          <w:trHeight w:val="1202" w:hRule="atLeast"/>
          <w:jc w:val="center"/>
        </w:trPr>
        <w:tc>
          <w:tcPr>
            <w:tcW w:w="14782" w:type="dxa"/>
            <w:gridSpan w:val="9"/>
            <w:tcBorders>
              <w:top w:val="nil"/>
              <w:left w:val="nil"/>
              <w:bottom w:val="nil"/>
              <w:right w:val="nil"/>
            </w:tcBorders>
            <w:noWrap/>
            <w:tcMar>
              <w:top w:w="15" w:type="dxa"/>
              <w:left w:w="15" w:type="dxa"/>
              <w:right w:w="15" w:type="dxa"/>
            </w:tcMar>
            <w:vAlign w:val="center"/>
          </w:tcPr>
          <w:p>
            <w:pPr>
              <w:spacing w:after="0" w:line="400" w:lineRule="exact"/>
              <w:jc w:val="center"/>
              <w:textAlignment w:val="center"/>
              <w:rPr>
                <w:rFonts w:ascii="楷体_GB2312" w:hAnsi="方正小标宋简体" w:eastAsia="楷体_GB2312"/>
                <w:b/>
                <w:bCs/>
                <w:color w:val="000000"/>
                <w:sz w:val="44"/>
                <w:szCs w:val="44"/>
              </w:rPr>
            </w:pPr>
            <w:r>
              <w:rPr>
                <w:rFonts w:hint="eastAsia" w:cs="方正大标宋简体" w:asciiTheme="majorEastAsia" w:hAnsiTheme="majorEastAsia" w:eastAsiaTheme="majorEastAsia"/>
                <w:b/>
                <w:color w:val="000000"/>
                <w:sz w:val="44"/>
                <w:szCs w:val="44"/>
              </w:rPr>
              <w:t>枣庄市峄城区环境监测站业务范围清单</w:t>
            </w:r>
          </w:p>
        </w:tc>
      </w:tr>
      <w:tr>
        <w:tblPrEx>
          <w:tblCellMar>
            <w:top w:w="0" w:type="dxa"/>
            <w:left w:w="0" w:type="dxa"/>
            <w:bottom w:w="0" w:type="dxa"/>
            <w:right w:w="0" w:type="dxa"/>
          </w:tblCellMar>
        </w:tblPrEx>
        <w:trPr>
          <w:trHeight w:val="529" w:hRule="atLeast"/>
          <w:jc w:val="center"/>
        </w:trPr>
        <w:tc>
          <w:tcPr>
            <w:tcW w:w="14782" w:type="dxa"/>
            <w:gridSpan w:val="9"/>
            <w:tcBorders>
              <w:top w:val="nil"/>
              <w:left w:val="nil"/>
              <w:bottom w:val="nil"/>
              <w:right w:val="nil"/>
            </w:tcBorders>
            <w:noWrap/>
            <w:tcMar>
              <w:top w:w="15" w:type="dxa"/>
              <w:left w:w="15" w:type="dxa"/>
              <w:right w:w="15" w:type="dxa"/>
            </w:tcMar>
            <w:vAlign w:val="center"/>
          </w:tcPr>
          <w:p>
            <w:pPr>
              <w:spacing w:after="0" w:line="400" w:lineRule="exact"/>
              <w:rPr>
                <w:rFonts w:ascii="楷体_GB2312" w:hAnsi="宋体" w:eastAsia="楷体_GB2312" w:cs="楷体_GB2312"/>
                <w:b/>
                <w:bCs/>
                <w:color w:val="000000"/>
                <w:sz w:val="24"/>
                <w:szCs w:val="24"/>
              </w:rPr>
            </w:pPr>
            <w:r>
              <w:rPr>
                <w:rFonts w:hint="eastAsia" w:ascii="楷体_GB2312" w:hAnsi="宋体" w:eastAsia="楷体_GB2312" w:cs="楷体_GB2312"/>
                <w:b/>
                <w:bCs/>
                <w:color w:val="000000"/>
                <w:sz w:val="24"/>
                <w:szCs w:val="24"/>
              </w:rPr>
              <w:t xml:space="preserve">事业单位名称：枣庄市峄城区环境监测站 </w:t>
            </w:r>
            <w:r>
              <w:rPr>
                <w:rFonts w:ascii="楷体_GB2312" w:hAnsi="宋体" w:eastAsia="楷体_GB2312" w:cs="楷体_GB2312"/>
                <w:b/>
                <w:bCs/>
                <w:color w:val="000000"/>
                <w:sz w:val="24"/>
                <w:szCs w:val="24"/>
              </w:rPr>
              <w:t xml:space="preserve">                                                                                          </w:t>
            </w:r>
          </w:p>
          <w:p>
            <w:pPr>
              <w:spacing w:after="0" w:line="400" w:lineRule="exact"/>
              <w:rPr>
                <w:rFonts w:ascii="楷体_GB2312" w:hAnsi="宋体" w:eastAsia="楷体_GB2312"/>
                <w:b/>
                <w:bCs/>
                <w:color w:val="000000"/>
                <w:sz w:val="24"/>
                <w:szCs w:val="24"/>
              </w:rPr>
            </w:pPr>
            <w:r>
              <w:rPr>
                <w:rFonts w:hint="eastAsia" w:ascii="楷体_GB2312" w:hAnsi="宋体" w:eastAsia="楷体_GB2312" w:cs="楷体_GB2312"/>
                <w:b/>
                <w:bCs/>
                <w:color w:val="000000"/>
                <w:sz w:val="24"/>
                <w:szCs w:val="24"/>
              </w:rPr>
              <w:t>举办单位或代管部门名称：枣庄市生态环境局峄城分局</w:t>
            </w:r>
            <w:r>
              <w:rPr>
                <w:rFonts w:ascii="楷体_GB2312" w:hAnsi="宋体" w:eastAsia="楷体_GB2312" w:cs="楷体_GB2312"/>
                <w:b/>
                <w:bCs/>
                <w:color w:val="000000"/>
                <w:sz w:val="24"/>
                <w:szCs w:val="24"/>
              </w:rPr>
              <w:t xml:space="preserve">                                         </w:t>
            </w:r>
            <w:r>
              <w:rPr>
                <w:rFonts w:hint="eastAsia" w:ascii="楷体_GB2312" w:hAnsi="宋体" w:eastAsia="楷体_GB2312" w:cs="楷体_GB2312"/>
                <w:b/>
                <w:bCs/>
                <w:color w:val="000000"/>
                <w:sz w:val="24"/>
                <w:szCs w:val="24"/>
              </w:rPr>
              <w:t>填报日期：</w:t>
            </w:r>
            <w:r>
              <w:rPr>
                <w:rFonts w:ascii="楷体_GB2312" w:hAnsi="宋体" w:eastAsia="楷体_GB2312" w:cs="楷体_GB2312"/>
                <w:b/>
                <w:bCs/>
                <w:color w:val="000000"/>
                <w:sz w:val="24"/>
                <w:szCs w:val="24"/>
              </w:rPr>
              <w:t>2020</w:t>
            </w:r>
            <w:r>
              <w:rPr>
                <w:rFonts w:hint="eastAsia" w:ascii="楷体_GB2312" w:hAnsi="宋体" w:eastAsia="楷体_GB2312" w:cs="楷体_GB2312"/>
                <w:b/>
                <w:bCs/>
                <w:color w:val="000000"/>
                <w:sz w:val="24"/>
                <w:szCs w:val="24"/>
              </w:rPr>
              <w:t>年</w:t>
            </w:r>
            <w:r>
              <w:rPr>
                <w:rFonts w:ascii="楷体_GB2312" w:hAnsi="宋体" w:eastAsia="楷体_GB2312" w:cs="楷体_GB2312"/>
                <w:b/>
                <w:bCs/>
                <w:color w:val="000000"/>
                <w:sz w:val="24"/>
                <w:szCs w:val="24"/>
              </w:rPr>
              <w:t xml:space="preserve"> </w:t>
            </w:r>
            <w:r>
              <w:rPr>
                <w:rFonts w:hint="eastAsia" w:ascii="楷体_GB2312" w:hAnsi="宋体" w:eastAsia="楷体_GB2312" w:cs="楷体_GB2312"/>
                <w:b/>
                <w:bCs/>
                <w:color w:val="000000"/>
                <w:sz w:val="24"/>
                <w:szCs w:val="24"/>
              </w:rPr>
              <w:t>6</w:t>
            </w:r>
            <w:r>
              <w:rPr>
                <w:rFonts w:ascii="楷体_GB2312" w:hAnsi="宋体" w:eastAsia="楷体_GB2312" w:cs="楷体_GB2312"/>
                <w:b/>
                <w:bCs/>
                <w:color w:val="000000"/>
                <w:sz w:val="24"/>
                <w:szCs w:val="24"/>
              </w:rPr>
              <w:t xml:space="preserve"> </w:t>
            </w:r>
            <w:r>
              <w:rPr>
                <w:rFonts w:hint="eastAsia" w:ascii="楷体_GB2312" w:hAnsi="宋体" w:eastAsia="楷体_GB2312" w:cs="楷体_GB2312"/>
                <w:b/>
                <w:bCs/>
                <w:color w:val="000000"/>
                <w:sz w:val="24"/>
                <w:szCs w:val="24"/>
              </w:rPr>
              <w:t>月19日</w:t>
            </w:r>
          </w:p>
        </w:tc>
      </w:tr>
      <w:tr>
        <w:tblPrEx>
          <w:tblCellMar>
            <w:top w:w="0" w:type="dxa"/>
            <w:left w:w="0" w:type="dxa"/>
            <w:bottom w:w="0" w:type="dxa"/>
            <w:right w:w="0" w:type="dxa"/>
          </w:tblCellMar>
        </w:tblPrEx>
        <w:trPr>
          <w:trHeight w:val="1061" w:hRule="atLeast"/>
          <w:jc w:val="center"/>
        </w:trPr>
        <w:tc>
          <w:tcPr>
            <w:tcW w:w="2113"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after="0"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宗旨和业务范围</w:t>
            </w:r>
          </w:p>
        </w:tc>
        <w:tc>
          <w:tcPr>
            <w:tcW w:w="12669"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2"/>
              <w:widowControl/>
              <w:spacing w:line="400" w:lineRule="exact"/>
              <w:rPr>
                <w:spacing w:val="-4"/>
              </w:rPr>
            </w:pPr>
          </w:p>
        </w:tc>
      </w:tr>
      <w:tr>
        <w:tblPrEx>
          <w:tblCellMar>
            <w:top w:w="0" w:type="dxa"/>
            <w:left w:w="0" w:type="dxa"/>
            <w:bottom w:w="0" w:type="dxa"/>
            <w:right w:w="0" w:type="dxa"/>
          </w:tblCellMar>
        </w:tblPrEx>
        <w:trPr>
          <w:trHeight w:val="633"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序号</w:t>
            </w:r>
          </w:p>
        </w:tc>
        <w:tc>
          <w:tcPr>
            <w:tcW w:w="1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事项</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子事项</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主要内容</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实施依据</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工作标准</w:t>
            </w:r>
          </w:p>
        </w:tc>
        <w:tc>
          <w:tcPr>
            <w:tcW w:w="27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承办科室及协办科室</w:t>
            </w:r>
            <w:r>
              <w:rPr>
                <w:rFonts w:ascii="黑体" w:hAnsi="仿宋_GB2312" w:eastAsia="黑体"/>
                <w:b/>
                <w:bCs/>
                <w:color w:val="000000"/>
                <w:sz w:val="24"/>
                <w:szCs w:val="24"/>
              </w:rPr>
              <w:br w:type="textWrapping"/>
            </w:r>
            <w:r>
              <w:rPr>
                <w:rFonts w:hint="eastAsia" w:ascii="黑体" w:hAnsi="仿宋_GB2312" w:eastAsia="黑体" w:cs="黑体"/>
                <w:b/>
                <w:bCs/>
                <w:color w:val="000000"/>
                <w:sz w:val="24"/>
                <w:szCs w:val="24"/>
              </w:rPr>
              <w:t>名称、地址、联系方式</w:t>
            </w: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工作流程</w:t>
            </w: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sz w:val="24"/>
                <w:szCs w:val="24"/>
              </w:rPr>
              <w:t>实施期限</w:t>
            </w:r>
          </w:p>
        </w:tc>
      </w:tr>
      <w:tr>
        <w:tblPrEx>
          <w:tblCellMar>
            <w:top w:w="0" w:type="dxa"/>
            <w:left w:w="0" w:type="dxa"/>
            <w:bottom w:w="0" w:type="dxa"/>
            <w:right w:w="0" w:type="dxa"/>
          </w:tblCellMar>
        </w:tblPrEx>
        <w:trPr>
          <w:trHeight w:val="672"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楷体_GB2312" w:hAnsi="宋体" w:eastAsia="楷体_GB2312"/>
                <w:b/>
                <w:bCs/>
                <w:color w:val="000000"/>
                <w:sz w:val="24"/>
                <w:szCs w:val="24"/>
              </w:rPr>
            </w:pPr>
            <w:r>
              <w:rPr>
                <w:rFonts w:ascii="楷体_GB2312" w:hAnsi="宋体" w:eastAsia="楷体_GB2312" w:cs="楷体_GB2312"/>
                <w:b/>
                <w:bCs/>
                <w:color w:val="000000"/>
                <w:sz w:val="24"/>
                <w:szCs w:val="24"/>
              </w:rPr>
              <w:t>1</w:t>
            </w:r>
          </w:p>
        </w:tc>
        <w:tc>
          <w:tcPr>
            <w:tcW w:w="149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环境质量监测</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地表水环境质量监测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对峄城大沙河进行水质监测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枣庄市峄城区环境监测站</w:t>
            </w:r>
          </w:p>
          <w:p>
            <w:pPr>
              <w:spacing w:line="58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峄城区峄山路3号</w:t>
            </w:r>
          </w:p>
          <w:p>
            <w:pPr>
              <w:jc w:val="center"/>
              <w:rPr>
                <w:rFonts w:ascii="仿宋_GB2312" w:hAnsi="仿宋" w:eastAsia="仿宋_GB2312"/>
                <w:bCs/>
                <w:sz w:val="20"/>
                <w:szCs w:val="20"/>
              </w:rPr>
            </w:pPr>
            <w:r>
              <w:rPr>
                <w:rFonts w:hint="eastAsia" w:ascii="仿宋_GB2312" w:hAnsi="仿宋_GB2312" w:eastAsia="仿宋_GB2312" w:cs="仿宋_GB2312"/>
                <w:sz w:val="18"/>
                <w:szCs w:val="18"/>
              </w:rPr>
              <w:t>0632-8052661</w:t>
            </w: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2次/星期</w:t>
            </w:r>
          </w:p>
        </w:tc>
      </w:tr>
      <w:tr>
        <w:tblPrEx>
          <w:tblCellMar>
            <w:top w:w="0" w:type="dxa"/>
            <w:left w:w="0" w:type="dxa"/>
            <w:bottom w:w="0" w:type="dxa"/>
            <w:right w:w="0" w:type="dxa"/>
          </w:tblCellMar>
        </w:tblPrEx>
        <w:trPr>
          <w:trHeight w:val="7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spacing w:line="580" w:lineRule="exact"/>
              <w:jc w:val="center"/>
              <w:rPr>
                <w:rFonts w:ascii="楷体_GB2312" w:hAnsi="宋体" w:eastAsia="楷体_GB2312"/>
                <w:b/>
                <w:bCs/>
                <w:color w:val="000000"/>
                <w:sz w:val="24"/>
                <w:szCs w:val="24"/>
              </w:rPr>
            </w:pPr>
          </w:p>
        </w:tc>
        <w:tc>
          <w:tcPr>
            <w:tcW w:w="1496" w:type="dxa"/>
            <w:vMerge w:val="continue"/>
            <w:tcBorders>
              <w:left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地下水环境质量监测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对三里庄饮用水水源地、“千吨万人”、峨山化工园区水源进行监测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vMerge w:val="continue"/>
            <w:tcBorders>
              <w:left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1次/季度</w:t>
            </w:r>
          </w:p>
        </w:tc>
      </w:tr>
      <w:tr>
        <w:tblPrEx>
          <w:tblCellMar>
            <w:top w:w="0" w:type="dxa"/>
            <w:left w:w="0" w:type="dxa"/>
            <w:bottom w:w="0" w:type="dxa"/>
            <w:right w:w="0" w:type="dxa"/>
          </w:tblCellMar>
        </w:tblPrEx>
        <w:trPr>
          <w:trHeight w:val="7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Arial" w:hAnsi="Arial" w:cs="Arial"/>
                <w:b/>
                <w:bCs/>
                <w:color w:val="000000"/>
                <w:sz w:val="24"/>
                <w:szCs w:val="24"/>
              </w:rPr>
            </w:pPr>
          </w:p>
        </w:tc>
        <w:tc>
          <w:tcPr>
            <w:tcW w:w="1496" w:type="dxa"/>
            <w:vMerge w:val="continue"/>
            <w:tcBorders>
              <w:left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声环境质量监测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对建成区23个区域环境监测点位、9个道路交通噪声点位和4个功能区噪声点位进行监测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vMerge w:val="continue"/>
            <w:tcBorders>
              <w:left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z w:val="24"/>
                <w:szCs w:val="24"/>
              </w:rPr>
            </w:pP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ind w:firstLine="1145" w:firstLineChars="500"/>
              <w:rPr>
                <w:rFonts w:ascii="仿宋_GB2312" w:hAnsi="宋体" w:eastAsia="仿宋_GB2312"/>
                <w:bCs/>
                <w:color w:val="000000"/>
                <w:sz w:val="24"/>
                <w:szCs w:val="24"/>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1次/年</w:t>
            </w:r>
          </w:p>
        </w:tc>
      </w:tr>
      <w:tr>
        <w:tblPrEx>
          <w:tblCellMar>
            <w:top w:w="0" w:type="dxa"/>
            <w:left w:w="0" w:type="dxa"/>
            <w:bottom w:w="0" w:type="dxa"/>
            <w:right w:w="0" w:type="dxa"/>
          </w:tblCellMar>
        </w:tblPrEx>
        <w:trPr>
          <w:trHeight w:val="765" w:hRule="atLeast"/>
          <w:jc w:val="center"/>
        </w:trPr>
        <w:tc>
          <w:tcPr>
            <w:tcW w:w="617" w:type="dxa"/>
            <w:vMerge w:val="continue"/>
            <w:tcBorders>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Arial" w:hAnsi="Arial" w:cs="Arial"/>
                <w:b/>
                <w:bCs/>
                <w:color w:val="000000"/>
                <w:sz w:val="24"/>
                <w:szCs w:val="24"/>
              </w:rPr>
            </w:pPr>
          </w:p>
        </w:tc>
        <w:tc>
          <w:tcPr>
            <w:tcW w:w="1496" w:type="dxa"/>
            <w:vMerge w:val="continue"/>
            <w:tcBorders>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仿宋_GB2312" w:hAnsi="Arial" w:eastAsia="仿宋_GB2312" w:cs="Arial"/>
                <w:bCs/>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降尘监测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宋体" w:eastAsia="仿宋_GB2312"/>
                <w:bCs/>
                <w:color w:val="000000"/>
                <w:sz w:val="24"/>
                <w:szCs w:val="24"/>
              </w:rPr>
              <w:t>对建成区1个</w:t>
            </w:r>
            <w:r>
              <w:rPr>
                <w:rFonts w:hint="eastAsia" w:ascii="仿宋_GB2312" w:hAnsi="仿宋" w:eastAsia="仿宋_GB2312"/>
                <w:bCs/>
                <w:sz w:val="20"/>
                <w:szCs w:val="20"/>
              </w:rPr>
              <w:t>降尘监测点位进行监测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vMerge w:val="continue"/>
            <w:tcBorders>
              <w:left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z w:val="24"/>
                <w:szCs w:val="24"/>
              </w:rPr>
            </w:pP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宋体" w:eastAsia="仿宋_GB2312"/>
                <w:bCs/>
                <w:color w:val="000000"/>
                <w:sz w:val="24"/>
                <w:szCs w:val="24"/>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rPr>
                <w:rFonts w:ascii="仿宋_GB2312" w:hAnsi="宋体" w:eastAsia="仿宋_GB2312"/>
                <w:bCs/>
                <w:color w:val="000000"/>
                <w:sz w:val="24"/>
                <w:szCs w:val="24"/>
              </w:rPr>
            </w:pPr>
            <w:r>
              <w:rPr>
                <w:rFonts w:hint="eastAsia" w:ascii="仿宋_GB2312" w:hAnsi="仿宋" w:eastAsia="仿宋_GB2312"/>
                <w:bCs/>
                <w:sz w:val="20"/>
                <w:szCs w:val="20"/>
              </w:rPr>
              <w:t>1次/月</w:t>
            </w:r>
          </w:p>
        </w:tc>
      </w:tr>
      <w:tr>
        <w:tblPrEx>
          <w:tblCellMar>
            <w:top w:w="0" w:type="dxa"/>
            <w:left w:w="0" w:type="dxa"/>
            <w:bottom w:w="0" w:type="dxa"/>
            <w:right w:w="0" w:type="dxa"/>
          </w:tblCellMar>
        </w:tblPrEx>
        <w:trPr>
          <w:trHeight w:val="90" w:hRule="atLeast"/>
          <w:jc w:val="center"/>
        </w:trPr>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Arial" w:hAnsi="Arial" w:cs="Arial"/>
                <w:b/>
                <w:bCs/>
                <w:color w:val="000000"/>
                <w:sz w:val="24"/>
                <w:szCs w:val="24"/>
              </w:rPr>
            </w:pPr>
          </w:p>
        </w:tc>
        <w:tc>
          <w:tcPr>
            <w:tcW w:w="149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仿宋_GB2312" w:hAnsi="Arial" w:eastAsia="仿宋_GB2312" w:cs="Arial"/>
                <w:bCs/>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农村环境质量监测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z w:val="24"/>
                <w:szCs w:val="24"/>
              </w:rPr>
            </w:pPr>
            <w:r>
              <w:rPr>
                <w:rFonts w:hint="eastAsia" w:ascii="仿宋_GB2312" w:hAnsi="宋体" w:eastAsia="仿宋_GB2312"/>
                <w:bCs/>
                <w:color w:val="000000"/>
                <w:sz w:val="24"/>
                <w:szCs w:val="24"/>
              </w:rPr>
              <w:t>对贾泉村环境空气、饮用水等进行监测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z w:val="24"/>
                <w:szCs w:val="24"/>
              </w:rPr>
            </w:pP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center" w:pos="1120"/>
                <w:tab w:val="right" w:pos="2122"/>
              </w:tabs>
              <w:rPr>
                <w:rFonts w:ascii="仿宋_GB2312" w:hAnsi="仿宋" w:eastAsia="仿宋_GB2312"/>
                <w:bCs/>
                <w:sz w:val="20"/>
                <w:szCs w:val="20"/>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rPr>
                <w:rFonts w:ascii="仿宋_GB2312" w:hAnsi="仿宋" w:eastAsia="仿宋_GB2312"/>
                <w:bCs/>
                <w:sz w:val="20"/>
                <w:szCs w:val="20"/>
              </w:rPr>
            </w:pPr>
            <w:r>
              <w:rPr>
                <w:rFonts w:hint="eastAsia" w:ascii="仿宋_GB2312" w:hAnsi="仿宋" w:eastAsia="仿宋_GB2312"/>
                <w:bCs/>
                <w:sz w:val="20"/>
                <w:szCs w:val="20"/>
              </w:rPr>
              <w:t>1次/季度</w:t>
            </w:r>
          </w:p>
        </w:tc>
      </w:tr>
      <w:tr>
        <w:tblPrEx>
          <w:tblCellMar>
            <w:top w:w="0" w:type="dxa"/>
            <w:left w:w="0" w:type="dxa"/>
            <w:bottom w:w="0" w:type="dxa"/>
            <w:right w:w="0" w:type="dxa"/>
          </w:tblCellMar>
        </w:tblPrEx>
        <w:trPr>
          <w:trHeight w:val="705" w:hRule="atLeast"/>
          <w:jc w:val="center"/>
        </w:trPr>
        <w:tc>
          <w:tcPr>
            <w:tcW w:w="617" w:type="dxa"/>
            <w:tcBorders>
              <w:top w:val="single" w:color="auto" w:sz="4" w:space="0"/>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Arial" w:hAnsi="Arial" w:cs="Arial"/>
                <w:b/>
                <w:bCs/>
                <w:color w:val="000000"/>
                <w:sz w:val="24"/>
                <w:szCs w:val="24"/>
              </w:rPr>
            </w:pPr>
            <w:r>
              <w:rPr>
                <w:rFonts w:hint="eastAsia" w:ascii="Arial" w:hAnsi="Arial" w:cs="Arial"/>
                <w:b/>
                <w:bCs/>
                <w:color w:val="000000"/>
                <w:sz w:val="24"/>
                <w:szCs w:val="24"/>
              </w:rPr>
              <w:t>2</w:t>
            </w:r>
          </w:p>
        </w:tc>
        <w:tc>
          <w:tcPr>
            <w:tcW w:w="1496" w:type="dxa"/>
            <w:tcBorders>
              <w:top w:val="single" w:color="auto" w:sz="4" w:space="0"/>
              <w:left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污染源监督监测</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废水、废气、噪声监测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z w:val="24"/>
                <w:szCs w:val="24"/>
              </w:rPr>
            </w:pPr>
            <w:r>
              <w:rPr>
                <w:rFonts w:hint="eastAsia" w:ascii="仿宋_GB2312" w:hAnsi="宋体" w:eastAsia="仿宋_GB2312"/>
                <w:bCs/>
                <w:color w:val="000000"/>
                <w:sz w:val="24"/>
                <w:szCs w:val="24"/>
              </w:rPr>
              <w:t>对辖区重点废水、废气、噪声污染源进行监督监测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tcBorders>
              <w:top w:val="single" w:color="auto" w:sz="4" w:space="0"/>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枣庄市峄城区环境监测站</w:t>
            </w:r>
          </w:p>
          <w:p>
            <w:pPr>
              <w:spacing w:line="58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峄城区峄山路3号</w:t>
            </w:r>
          </w:p>
          <w:p>
            <w:pPr>
              <w:jc w:val="center"/>
              <w:rPr>
                <w:rFonts w:ascii="仿宋_GB2312" w:hAnsi="仿宋" w:eastAsia="仿宋_GB2312"/>
                <w:bCs/>
                <w:sz w:val="20"/>
                <w:szCs w:val="20"/>
              </w:rPr>
            </w:pPr>
            <w:r>
              <w:rPr>
                <w:rFonts w:hint="eastAsia" w:ascii="仿宋_GB2312" w:hAnsi="仿宋_GB2312" w:eastAsia="仿宋_GB2312" w:cs="仿宋_GB2312"/>
                <w:sz w:val="18"/>
                <w:szCs w:val="18"/>
              </w:rPr>
              <w:t>0632-8052661</w:t>
            </w: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right w:val="single" w:color="auto" w:sz="4" w:space="0"/>
            </w:tcBorders>
            <w:tcMar>
              <w:top w:w="15" w:type="dxa"/>
              <w:left w:w="15" w:type="dxa"/>
              <w:right w:w="15" w:type="dxa"/>
            </w:tcMar>
            <w:vAlign w:val="center"/>
          </w:tcPr>
          <w:p>
            <w:pPr>
              <w:rPr>
                <w:rFonts w:ascii="仿宋" w:hAnsi="仿宋" w:eastAsia="仿宋"/>
                <w:b/>
                <w:bCs/>
                <w:sz w:val="20"/>
                <w:szCs w:val="20"/>
              </w:rPr>
            </w:pPr>
            <w:r>
              <w:rPr>
                <w:rFonts w:hint="eastAsia" w:ascii="仿宋" w:hAnsi="仿宋" w:eastAsia="仿宋"/>
                <w:b/>
                <w:bCs/>
                <w:sz w:val="20"/>
                <w:szCs w:val="20"/>
              </w:rPr>
              <w:t>3</w:t>
            </w:r>
          </w:p>
        </w:tc>
        <w:tc>
          <w:tcPr>
            <w:tcW w:w="1496" w:type="dxa"/>
            <w:tcBorders>
              <w:top w:val="single" w:color="auto" w:sz="4" w:space="0"/>
              <w:left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执法监测以及信访监测</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执法及信访监测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pacing w:val="-6"/>
                <w:sz w:val="24"/>
                <w:szCs w:val="24"/>
              </w:rPr>
            </w:pPr>
            <w:r>
              <w:rPr>
                <w:rFonts w:hint="eastAsia" w:ascii="仿宋_GB2312" w:hAnsi="宋体" w:eastAsia="仿宋_GB2312"/>
                <w:bCs/>
                <w:color w:val="000000"/>
                <w:spacing w:val="-6"/>
                <w:sz w:val="24"/>
                <w:szCs w:val="24"/>
              </w:rPr>
              <w:t>对辖区废水、废气、噪声污染源进行</w:t>
            </w:r>
            <w:r>
              <w:rPr>
                <w:rFonts w:hint="eastAsia" w:ascii="仿宋_GB2312" w:hAnsi="仿宋" w:eastAsia="仿宋_GB2312"/>
                <w:bCs/>
                <w:spacing w:val="-6"/>
                <w:sz w:val="20"/>
                <w:szCs w:val="20"/>
              </w:rPr>
              <w:t>执法监测以及信访监测</w:t>
            </w:r>
            <w:r>
              <w:rPr>
                <w:rFonts w:hint="eastAsia" w:ascii="仿宋_GB2312" w:hAnsi="宋体" w:eastAsia="仿宋_GB2312"/>
                <w:bCs/>
                <w:color w:val="000000"/>
                <w:spacing w:val="-6"/>
                <w:sz w:val="24"/>
                <w:szCs w:val="24"/>
              </w:rPr>
              <w:t>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tcBorders>
              <w:top w:val="single" w:color="auto" w:sz="4" w:space="0"/>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枣庄市峄城区环境监测站</w:t>
            </w:r>
          </w:p>
          <w:p>
            <w:pPr>
              <w:spacing w:line="58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峄城区峄山路3号</w:t>
            </w:r>
          </w:p>
          <w:p>
            <w:pPr>
              <w:jc w:val="center"/>
              <w:rPr>
                <w:rFonts w:ascii="仿宋_GB2312" w:hAnsi="仿宋" w:eastAsia="仿宋_GB2312"/>
                <w:bCs/>
                <w:sz w:val="20"/>
                <w:szCs w:val="20"/>
              </w:rPr>
            </w:pPr>
            <w:r>
              <w:rPr>
                <w:rFonts w:hint="eastAsia" w:ascii="仿宋_GB2312" w:hAnsi="仿宋_GB2312" w:eastAsia="仿宋_GB2312" w:cs="仿宋_GB2312"/>
                <w:sz w:val="18"/>
                <w:szCs w:val="18"/>
              </w:rPr>
              <w:t>0632-8052661</w:t>
            </w: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w:t>
            </w:r>
          </w:p>
        </w:tc>
      </w:tr>
      <w:tr>
        <w:tblPrEx>
          <w:tblCellMar>
            <w:top w:w="0" w:type="dxa"/>
            <w:left w:w="0" w:type="dxa"/>
            <w:bottom w:w="0" w:type="dxa"/>
            <w:right w:w="0" w:type="dxa"/>
          </w:tblCellMar>
        </w:tblPrEx>
        <w:trPr>
          <w:trHeight w:val="1113"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ascii="仿宋" w:hAnsi="仿宋" w:eastAsia="仿宋"/>
                <w:b/>
                <w:bCs/>
                <w:sz w:val="20"/>
                <w:szCs w:val="20"/>
              </w:rPr>
            </w:pPr>
            <w:r>
              <w:rPr>
                <w:rFonts w:hint="eastAsia" w:ascii="仿宋" w:hAnsi="仿宋" w:eastAsia="仿宋"/>
                <w:b/>
                <w:bCs/>
                <w:sz w:val="20"/>
                <w:szCs w:val="20"/>
              </w:rPr>
              <w:t>4</w:t>
            </w:r>
          </w:p>
        </w:tc>
        <w:tc>
          <w:tcPr>
            <w:tcW w:w="149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应急监测</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水环境应急监测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z w:val="24"/>
                <w:szCs w:val="24"/>
              </w:rPr>
            </w:pPr>
            <w:r>
              <w:rPr>
                <w:rFonts w:hint="eastAsia" w:ascii="仿宋_GB2312" w:hAnsi="宋体" w:eastAsia="仿宋_GB2312"/>
                <w:bCs/>
                <w:color w:val="000000"/>
                <w:sz w:val="24"/>
                <w:szCs w:val="24"/>
              </w:rPr>
              <w:t>对辖区突发水环境污染事故进行应急监测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枣庄市峄城区环境监测站</w:t>
            </w:r>
          </w:p>
          <w:p>
            <w:pPr>
              <w:spacing w:line="58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峄城区峄山路3号</w:t>
            </w:r>
          </w:p>
          <w:p>
            <w:pPr>
              <w:jc w:val="center"/>
              <w:rPr>
                <w:rFonts w:ascii="仿宋_GB2312" w:hAnsi="仿宋" w:eastAsia="仿宋_GB2312"/>
                <w:bCs/>
                <w:sz w:val="20"/>
                <w:szCs w:val="20"/>
              </w:rPr>
            </w:pPr>
            <w:r>
              <w:rPr>
                <w:rFonts w:hint="eastAsia" w:ascii="仿宋_GB2312" w:hAnsi="仿宋_GB2312" w:eastAsia="仿宋_GB2312" w:cs="仿宋_GB2312"/>
                <w:sz w:val="18"/>
                <w:szCs w:val="18"/>
              </w:rPr>
              <w:t>0632-8052661</w:t>
            </w: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w:t>
            </w:r>
          </w:p>
        </w:tc>
      </w:tr>
      <w:tr>
        <w:tblPrEx>
          <w:tblCellMar>
            <w:top w:w="0" w:type="dxa"/>
            <w:left w:w="0" w:type="dxa"/>
            <w:bottom w:w="0" w:type="dxa"/>
            <w:right w:w="0" w:type="dxa"/>
          </w:tblCellMar>
        </w:tblPrEx>
        <w:trPr>
          <w:trHeight w:val="1283" w:hRule="atLeast"/>
          <w:jc w:val="center"/>
        </w:trPr>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Arial" w:hAnsi="Arial" w:cs="Arial"/>
                <w:b/>
                <w:bCs/>
                <w:color w:val="000000"/>
                <w:sz w:val="24"/>
                <w:szCs w:val="24"/>
              </w:rPr>
            </w:pPr>
          </w:p>
        </w:tc>
        <w:tc>
          <w:tcPr>
            <w:tcW w:w="149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580" w:lineRule="exact"/>
              <w:jc w:val="center"/>
              <w:textAlignment w:val="center"/>
              <w:rPr>
                <w:rFonts w:ascii="仿宋_GB2312" w:hAnsi="Arial" w:eastAsia="仿宋_GB2312" w:cs="Arial"/>
                <w:bCs/>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大气环境应急监测</w:t>
            </w:r>
          </w:p>
        </w:tc>
        <w:tc>
          <w:tcPr>
            <w:tcW w:w="24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z w:val="24"/>
                <w:szCs w:val="24"/>
              </w:rPr>
            </w:pPr>
            <w:r>
              <w:rPr>
                <w:rFonts w:hint="eastAsia" w:ascii="仿宋_GB2312" w:hAnsi="宋体" w:eastAsia="仿宋_GB2312"/>
                <w:bCs/>
                <w:color w:val="000000"/>
                <w:sz w:val="24"/>
                <w:szCs w:val="24"/>
              </w:rPr>
              <w:t>对辖区突发大气环境污染事故进行应急监测</w:t>
            </w:r>
          </w:p>
        </w:tc>
        <w:tc>
          <w:tcPr>
            <w:tcW w:w="14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2020年枣庄市生态环境监测方案</w:t>
            </w:r>
          </w:p>
        </w:tc>
        <w:tc>
          <w:tcPr>
            <w:tcW w:w="1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监测结果真实</w:t>
            </w:r>
            <w:r>
              <w:rPr>
                <w:rFonts w:hint="eastAsia" w:ascii="仿宋_GB2312" w:hAnsi="宋体" w:eastAsia="仿宋_GB2312" w:cs="宋体"/>
                <w:bCs/>
                <w:sz w:val="20"/>
                <w:szCs w:val="20"/>
              </w:rPr>
              <w:t>、</w:t>
            </w:r>
            <w:r>
              <w:rPr>
                <w:rFonts w:hint="eastAsia" w:ascii="仿宋_GB2312" w:hAnsi="仿宋" w:eastAsia="仿宋_GB2312"/>
                <w:bCs/>
                <w:sz w:val="20"/>
                <w:szCs w:val="20"/>
              </w:rPr>
              <w:t>准确</w:t>
            </w:r>
            <w:r>
              <w:rPr>
                <w:rFonts w:hint="eastAsia" w:ascii="仿宋_GB2312" w:hAnsi="宋体" w:eastAsia="仿宋_GB2312" w:cs="宋体"/>
                <w:bCs/>
                <w:sz w:val="20"/>
                <w:szCs w:val="20"/>
              </w:rPr>
              <w:t>、</w:t>
            </w:r>
            <w:r>
              <w:rPr>
                <w:rFonts w:hint="eastAsia" w:ascii="仿宋_GB2312" w:hAnsi="仿宋" w:eastAsia="仿宋_GB2312"/>
                <w:bCs/>
                <w:sz w:val="20"/>
                <w:szCs w:val="20"/>
              </w:rPr>
              <w:t>可靠</w:t>
            </w:r>
          </w:p>
        </w:tc>
        <w:tc>
          <w:tcPr>
            <w:tcW w:w="276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宋体" w:eastAsia="仿宋_GB2312"/>
                <w:bCs/>
                <w:color w:val="000000"/>
                <w:sz w:val="24"/>
                <w:szCs w:val="24"/>
              </w:rPr>
            </w:pPr>
          </w:p>
        </w:tc>
        <w:tc>
          <w:tcPr>
            <w:tcW w:w="21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ind w:firstLine="1145" w:firstLineChars="500"/>
              <w:rPr>
                <w:rFonts w:ascii="仿宋_GB2312" w:hAnsi="宋体" w:eastAsia="仿宋_GB2312"/>
                <w:bCs/>
                <w:color w:val="000000"/>
                <w:sz w:val="24"/>
                <w:szCs w:val="24"/>
              </w:rPr>
            </w:pPr>
          </w:p>
        </w:tc>
        <w:tc>
          <w:tcPr>
            <w:tcW w:w="11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 w:eastAsia="仿宋_GB2312"/>
                <w:bCs/>
                <w:sz w:val="20"/>
                <w:szCs w:val="20"/>
              </w:rPr>
            </w:pPr>
            <w:r>
              <w:rPr>
                <w:rFonts w:hint="eastAsia" w:ascii="仿宋_GB2312" w:hAnsi="仿宋" w:eastAsia="仿宋_GB2312"/>
                <w:bCs/>
                <w:sz w:val="20"/>
                <w:szCs w:val="20"/>
              </w:rPr>
              <w:t>2020年</w:t>
            </w:r>
          </w:p>
        </w:tc>
      </w:tr>
    </w:tbl>
    <w:p/>
    <w:p>
      <w:pPr>
        <w:spacing w:line="240" w:lineRule="auto"/>
        <w:rPr>
          <w:b/>
          <w:bCs/>
        </w:rPr>
      </w:pPr>
    </w:p>
    <w:p>
      <w:pPr>
        <w:adjustRightInd w:val="0"/>
        <w:snapToGrid w:val="0"/>
        <w:spacing w:line="580" w:lineRule="exact"/>
        <w:jc w:val="center"/>
        <w:sectPr>
          <w:pgSz w:w="16838" w:h="11906" w:orient="landscape"/>
          <w:pgMar w:top="720" w:right="720" w:bottom="720" w:left="720" w:header="567" w:footer="567" w:gutter="0"/>
          <w:cols w:space="708" w:num="1"/>
          <w:docGrid w:type="linesAndChars" w:linePitch="289" w:charSpace="-2374"/>
        </w:sectP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p>
      <w:pPr>
        <w:pStyle w:val="2"/>
      </w:pPr>
    </w:p>
    <w:p/>
    <w:sectPr>
      <w:pgSz w:w="16838" w:h="11906" w:orient="landscape"/>
      <w:pgMar w:top="1588" w:right="2041" w:bottom="1588" w:left="2041" w:header="851" w:footer="1871" w:gutter="0"/>
      <w:cols w:space="708" w:num="1"/>
      <w:docGrid w:type="linesAndChars" w:linePitch="28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Times New Roman" w:hAnsi="Times New Roman" w:eastAsia="黑体"/>
        <w:sz w:val="28"/>
        <w:szCs w:val="28"/>
      </w:rPr>
    </w:pPr>
    <w:r>
      <w:rPr>
        <w:rStyle w:val="14"/>
        <w:rFonts w:ascii="Times New Roman" w:hAnsi="Times New Roman" w:eastAsia="黑体"/>
        <w:sz w:val="28"/>
        <w:szCs w:val="28"/>
      </w:rPr>
      <w:t xml:space="preserve">— </w:t>
    </w:r>
    <w:r>
      <w:rPr>
        <w:rStyle w:val="14"/>
        <w:rFonts w:ascii="Times New Roman" w:hAnsi="Times New Roman" w:eastAsia="黑体"/>
        <w:sz w:val="28"/>
        <w:szCs w:val="28"/>
      </w:rPr>
      <w:fldChar w:fldCharType="begin"/>
    </w:r>
    <w:r>
      <w:rPr>
        <w:rStyle w:val="14"/>
        <w:rFonts w:ascii="Times New Roman" w:hAnsi="Times New Roman" w:eastAsia="黑体"/>
        <w:sz w:val="28"/>
        <w:szCs w:val="28"/>
      </w:rPr>
      <w:instrText xml:space="preserve">PAGE  </w:instrText>
    </w:r>
    <w:r>
      <w:rPr>
        <w:rStyle w:val="14"/>
        <w:rFonts w:ascii="Times New Roman" w:hAnsi="Times New Roman" w:eastAsia="黑体"/>
        <w:sz w:val="28"/>
        <w:szCs w:val="28"/>
      </w:rPr>
      <w:fldChar w:fldCharType="separate"/>
    </w:r>
    <w:r>
      <w:rPr>
        <w:rStyle w:val="14"/>
        <w:rFonts w:ascii="Times New Roman" w:hAnsi="Times New Roman" w:eastAsia="黑体"/>
        <w:sz w:val="28"/>
        <w:szCs w:val="28"/>
      </w:rPr>
      <w:t>5</w:t>
    </w:r>
    <w:r>
      <w:rPr>
        <w:rStyle w:val="14"/>
        <w:rFonts w:ascii="Times New Roman" w:hAnsi="Times New Roman" w:eastAsia="黑体"/>
        <w:sz w:val="28"/>
        <w:szCs w:val="28"/>
      </w:rPr>
      <w:fldChar w:fldCharType="end"/>
    </w:r>
    <w:r>
      <w:rPr>
        <w:rStyle w:val="14"/>
        <w:rFonts w:ascii="Times New Roman" w:hAnsi="Times New Roman" w:eastAsia="黑体"/>
        <w:sz w:val="28"/>
        <w:szCs w:val="28"/>
      </w:rPr>
      <w:t xml:space="preserve"> —</w:t>
    </w:r>
  </w:p>
  <w:p>
    <w:pPr>
      <w:pStyle w:val="7"/>
      <w:ind w:right="360" w:firstLine="360"/>
      <w:jc w:val="cente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C1973"/>
    <w:multiLevelType w:val="singleLevel"/>
    <w:tmpl w:val="5EEC1973"/>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drawingGridHorizontalSpacing w:val="99"/>
  <w:drawingGridVerticalSpacing w:val="289"/>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025"/>
    <w:rsid w:val="00033EFD"/>
    <w:rsid w:val="00052996"/>
    <w:rsid w:val="000578C0"/>
    <w:rsid w:val="0007106E"/>
    <w:rsid w:val="00077882"/>
    <w:rsid w:val="00095C2F"/>
    <w:rsid w:val="00097D00"/>
    <w:rsid w:val="000A569D"/>
    <w:rsid w:val="000B0EF6"/>
    <w:rsid w:val="000C7A24"/>
    <w:rsid w:val="000D1D83"/>
    <w:rsid w:val="000D3EFC"/>
    <w:rsid w:val="000E78D3"/>
    <w:rsid w:val="000F64F6"/>
    <w:rsid w:val="000F6E76"/>
    <w:rsid w:val="00102603"/>
    <w:rsid w:val="00120992"/>
    <w:rsid w:val="00121075"/>
    <w:rsid w:val="00165355"/>
    <w:rsid w:val="00183391"/>
    <w:rsid w:val="00190312"/>
    <w:rsid w:val="001A216A"/>
    <w:rsid w:val="001B56F2"/>
    <w:rsid w:val="001E4F70"/>
    <w:rsid w:val="001F1A14"/>
    <w:rsid w:val="00207E61"/>
    <w:rsid w:val="00240648"/>
    <w:rsid w:val="002414BE"/>
    <w:rsid w:val="0026572A"/>
    <w:rsid w:val="00293BC4"/>
    <w:rsid w:val="002C5447"/>
    <w:rsid w:val="002D7249"/>
    <w:rsid w:val="002E7985"/>
    <w:rsid w:val="002F2199"/>
    <w:rsid w:val="002F3A43"/>
    <w:rsid w:val="00317E27"/>
    <w:rsid w:val="00323B43"/>
    <w:rsid w:val="00335272"/>
    <w:rsid w:val="00372002"/>
    <w:rsid w:val="0039663C"/>
    <w:rsid w:val="003C6614"/>
    <w:rsid w:val="003D37D8"/>
    <w:rsid w:val="003D4616"/>
    <w:rsid w:val="003D6400"/>
    <w:rsid w:val="003E4D30"/>
    <w:rsid w:val="003E51BC"/>
    <w:rsid w:val="003E73BE"/>
    <w:rsid w:val="003F0C61"/>
    <w:rsid w:val="003F130F"/>
    <w:rsid w:val="00426A47"/>
    <w:rsid w:val="004342D5"/>
    <w:rsid w:val="004358AB"/>
    <w:rsid w:val="00451464"/>
    <w:rsid w:val="004633CF"/>
    <w:rsid w:val="00464BA4"/>
    <w:rsid w:val="00474C7D"/>
    <w:rsid w:val="004777AF"/>
    <w:rsid w:val="00482D8E"/>
    <w:rsid w:val="00491D11"/>
    <w:rsid w:val="004C0FDF"/>
    <w:rsid w:val="004D037E"/>
    <w:rsid w:val="0050528A"/>
    <w:rsid w:val="0052070C"/>
    <w:rsid w:val="00533F8C"/>
    <w:rsid w:val="00536138"/>
    <w:rsid w:val="00544FB0"/>
    <w:rsid w:val="00557235"/>
    <w:rsid w:val="005619CE"/>
    <w:rsid w:val="00574F4D"/>
    <w:rsid w:val="005A399D"/>
    <w:rsid w:val="005F2BBC"/>
    <w:rsid w:val="005F31BB"/>
    <w:rsid w:val="005F37B2"/>
    <w:rsid w:val="00612A3E"/>
    <w:rsid w:val="0064434D"/>
    <w:rsid w:val="0064503D"/>
    <w:rsid w:val="006709FA"/>
    <w:rsid w:val="006736BA"/>
    <w:rsid w:val="00695749"/>
    <w:rsid w:val="006B37BF"/>
    <w:rsid w:val="006B4019"/>
    <w:rsid w:val="006C4EDB"/>
    <w:rsid w:val="006D10F3"/>
    <w:rsid w:val="006E2BD1"/>
    <w:rsid w:val="006E451D"/>
    <w:rsid w:val="006F14AF"/>
    <w:rsid w:val="00716633"/>
    <w:rsid w:val="007235C5"/>
    <w:rsid w:val="0072535C"/>
    <w:rsid w:val="007260A4"/>
    <w:rsid w:val="00727723"/>
    <w:rsid w:val="00736675"/>
    <w:rsid w:val="00747EAD"/>
    <w:rsid w:val="00751DA9"/>
    <w:rsid w:val="00756B97"/>
    <w:rsid w:val="007C6C0D"/>
    <w:rsid w:val="007E2A8E"/>
    <w:rsid w:val="008069AB"/>
    <w:rsid w:val="00816955"/>
    <w:rsid w:val="00834A01"/>
    <w:rsid w:val="00862697"/>
    <w:rsid w:val="00894762"/>
    <w:rsid w:val="008B7726"/>
    <w:rsid w:val="008C54AC"/>
    <w:rsid w:val="008D76A6"/>
    <w:rsid w:val="00920B46"/>
    <w:rsid w:val="00934C40"/>
    <w:rsid w:val="00955324"/>
    <w:rsid w:val="00970F96"/>
    <w:rsid w:val="00977792"/>
    <w:rsid w:val="0098437B"/>
    <w:rsid w:val="009B2A45"/>
    <w:rsid w:val="009C5EDA"/>
    <w:rsid w:val="00A2748E"/>
    <w:rsid w:val="00A51B9A"/>
    <w:rsid w:val="00A60157"/>
    <w:rsid w:val="00A637EF"/>
    <w:rsid w:val="00A7661C"/>
    <w:rsid w:val="00A94912"/>
    <w:rsid w:val="00A96E7F"/>
    <w:rsid w:val="00AA4A8B"/>
    <w:rsid w:val="00AA76CE"/>
    <w:rsid w:val="00AC5C01"/>
    <w:rsid w:val="00AE789C"/>
    <w:rsid w:val="00AF3A85"/>
    <w:rsid w:val="00B222DC"/>
    <w:rsid w:val="00B51275"/>
    <w:rsid w:val="00B62E78"/>
    <w:rsid w:val="00B70F34"/>
    <w:rsid w:val="00B7754C"/>
    <w:rsid w:val="00BB083A"/>
    <w:rsid w:val="00BB117D"/>
    <w:rsid w:val="00BC06A0"/>
    <w:rsid w:val="00BC789D"/>
    <w:rsid w:val="00BD2034"/>
    <w:rsid w:val="00BE0DAD"/>
    <w:rsid w:val="00BF1028"/>
    <w:rsid w:val="00BF54ED"/>
    <w:rsid w:val="00C07EB2"/>
    <w:rsid w:val="00C10F5D"/>
    <w:rsid w:val="00C44F30"/>
    <w:rsid w:val="00C62994"/>
    <w:rsid w:val="00C67886"/>
    <w:rsid w:val="00C8058C"/>
    <w:rsid w:val="00C94025"/>
    <w:rsid w:val="00C94426"/>
    <w:rsid w:val="00C94943"/>
    <w:rsid w:val="00CA2511"/>
    <w:rsid w:val="00CA28E9"/>
    <w:rsid w:val="00CB0C07"/>
    <w:rsid w:val="00D21051"/>
    <w:rsid w:val="00D258E1"/>
    <w:rsid w:val="00D443EA"/>
    <w:rsid w:val="00D52597"/>
    <w:rsid w:val="00D54A1A"/>
    <w:rsid w:val="00D5558C"/>
    <w:rsid w:val="00D57292"/>
    <w:rsid w:val="00D7334D"/>
    <w:rsid w:val="00D75921"/>
    <w:rsid w:val="00DB34FE"/>
    <w:rsid w:val="00DC4AE7"/>
    <w:rsid w:val="00DC5339"/>
    <w:rsid w:val="00DC6782"/>
    <w:rsid w:val="00E04E32"/>
    <w:rsid w:val="00E0519D"/>
    <w:rsid w:val="00E1407A"/>
    <w:rsid w:val="00E371EB"/>
    <w:rsid w:val="00E3721F"/>
    <w:rsid w:val="00E544DD"/>
    <w:rsid w:val="00E806F3"/>
    <w:rsid w:val="00E93714"/>
    <w:rsid w:val="00EC54C2"/>
    <w:rsid w:val="00EC5DF3"/>
    <w:rsid w:val="00EE0D1C"/>
    <w:rsid w:val="00EE1FEA"/>
    <w:rsid w:val="00F03DDA"/>
    <w:rsid w:val="00F147FE"/>
    <w:rsid w:val="00F71D34"/>
    <w:rsid w:val="00F94053"/>
    <w:rsid w:val="00FB358B"/>
    <w:rsid w:val="00FC1951"/>
    <w:rsid w:val="00FC4E87"/>
    <w:rsid w:val="01070358"/>
    <w:rsid w:val="01302876"/>
    <w:rsid w:val="01667875"/>
    <w:rsid w:val="01746778"/>
    <w:rsid w:val="02463D89"/>
    <w:rsid w:val="02B57EF8"/>
    <w:rsid w:val="02C27B21"/>
    <w:rsid w:val="032045B0"/>
    <w:rsid w:val="032C339A"/>
    <w:rsid w:val="03370CB3"/>
    <w:rsid w:val="035E06C6"/>
    <w:rsid w:val="03867125"/>
    <w:rsid w:val="03D84073"/>
    <w:rsid w:val="054110AE"/>
    <w:rsid w:val="05BE4980"/>
    <w:rsid w:val="05DF148D"/>
    <w:rsid w:val="05EE2E7E"/>
    <w:rsid w:val="069B5B70"/>
    <w:rsid w:val="06A80121"/>
    <w:rsid w:val="06ED21BE"/>
    <w:rsid w:val="06FC12EB"/>
    <w:rsid w:val="07436164"/>
    <w:rsid w:val="077D2120"/>
    <w:rsid w:val="07E03F68"/>
    <w:rsid w:val="086C4D63"/>
    <w:rsid w:val="08E9655A"/>
    <w:rsid w:val="09534F87"/>
    <w:rsid w:val="098D27E1"/>
    <w:rsid w:val="09B2745D"/>
    <w:rsid w:val="09D97072"/>
    <w:rsid w:val="09F35D52"/>
    <w:rsid w:val="0A3378A5"/>
    <w:rsid w:val="0A48728C"/>
    <w:rsid w:val="0A516B41"/>
    <w:rsid w:val="0A5F6296"/>
    <w:rsid w:val="0A6A5CC2"/>
    <w:rsid w:val="0B01445B"/>
    <w:rsid w:val="0B11325E"/>
    <w:rsid w:val="0B28665E"/>
    <w:rsid w:val="0B941273"/>
    <w:rsid w:val="0BC450BA"/>
    <w:rsid w:val="0BC72099"/>
    <w:rsid w:val="0C6A79A0"/>
    <w:rsid w:val="0CB705CB"/>
    <w:rsid w:val="0CE30A75"/>
    <w:rsid w:val="0D4C19ED"/>
    <w:rsid w:val="0D7E5B1E"/>
    <w:rsid w:val="0DD20060"/>
    <w:rsid w:val="0DD63D6E"/>
    <w:rsid w:val="0E0E7C9E"/>
    <w:rsid w:val="0E666491"/>
    <w:rsid w:val="0E704945"/>
    <w:rsid w:val="0EED7DE1"/>
    <w:rsid w:val="0F1905CC"/>
    <w:rsid w:val="0F1C3C89"/>
    <w:rsid w:val="0FB86B40"/>
    <w:rsid w:val="10A229C3"/>
    <w:rsid w:val="10F81485"/>
    <w:rsid w:val="12203799"/>
    <w:rsid w:val="12364F24"/>
    <w:rsid w:val="126C4498"/>
    <w:rsid w:val="12720248"/>
    <w:rsid w:val="128D5776"/>
    <w:rsid w:val="129B194B"/>
    <w:rsid w:val="12E37503"/>
    <w:rsid w:val="13176C0A"/>
    <w:rsid w:val="1334553A"/>
    <w:rsid w:val="135B5C15"/>
    <w:rsid w:val="135D7302"/>
    <w:rsid w:val="142965C4"/>
    <w:rsid w:val="144079DD"/>
    <w:rsid w:val="1478432A"/>
    <w:rsid w:val="148F2B11"/>
    <w:rsid w:val="14967AE3"/>
    <w:rsid w:val="14A31C0D"/>
    <w:rsid w:val="14B47A70"/>
    <w:rsid w:val="14C1635B"/>
    <w:rsid w:val="14C40C23"/>
    <w:rsid w:val="14C97BDD"/>
    <w:rsid w:val="15157527"/>
    <w:rsid w:val="157575B4"/>
    <w:rsid w:val="158F1855"/>
    <w:rsid w:val="15A11137"/>
    <w:rsid w:val="15B572B1"/>
    <w:rsid w:val="15B62AFE"/>
    <w:rsid w:val="15D66719"/>
    <w:rsid w:val="161D54BA"/>
    <w:rsid w:val="16444246"/>
    <w:rsid w:val="16892333"/>
    <w:rsid w:val="176D36D1"/>
    <w:rsid w:val="17811661"/>
    <w:rsid w:val="178A2952"/>
    <w:rsid w:val="179E3C31"/>
    <w:rsid w:val="17F1540B"/>
    <w:rsid w:val="18493AFD"/>
    <w:rsid w:val="1878048F"/>
    <w:rsid w:val="18AC0AC6"/>
    <w:rsid w:val="18B627CE"/>
    <w:rsid w:val="18DE1E31"/>
    <w:rsid w:val="19032070"/>
    <w:rsid w:val="19581373"/>
    <w:rsid w:val="19A40BA3"/>
    <w:rsid w:val="19B64D40"/>
    <w:rsid w:val="19E10DCF"/>
    <w:rsid w:val="19EA6298"/>
    <w:rsid w:val="1A8F0F98"/>
    <w:rsid w:val="1B134D8C"/>
    <w:rsid w:val="1B1354BE"/>
    <w:rsid w:val="1B282824"/>
    <w:rsid w:val="1B345494"/>
    <w:rsid w:val="1B62224C"/>
    <w:rsid w:val="1B777C38"/>
    <w:rsid w:val="1B886CD7"/>
    <w:rsid w:val="1BA4332B"/>
    <w:rsid w:val="1BA97B74"/>
    <w:rsid w:val="1BAD5791"/>
    <w:rsid w:val="1BE81851"/>
    <w:rsid w:val="1C10235A"/>
    <w:rsid w:val="1C2F4DA6"/>
    <w:rsid w:val="1C8022EC"/>
    <w:rsid w:val="1C874348"/>
    <w:rsid w:val="1CAF158D"/>
    <w:rsid w:val="1CCC06C7"/>
    <w:rsid w:val="1CD53ED7"/>
    <w:rsid w:val="1D7011E0"/>
    <w:rsid w:val="1DF86CA2"/>
    <w:rsid w:val="1DFA1FF6"/>
    <w:rsid w:val="1E2D7D73"/>
    <w:rsid w:val="1E302EAF"/>
    <w:rsid w:val="1E3770E0"/>
    <w:rsid w:val="1E443400"/>
    <w:rsid w:val="1E4C784E"/>
    <w:rsid w:val="1FBA7212"/>
    <w:rsid w:val="1FC4764F"/>
    <w:rsid w:val="201F086A"/>
    <w:rsid w:val="203C11E3"/>
    <w:rsid w:val="20565780"/>
    <w:rsid w:val="20655A25"/>
    <w:rsid w:val="20D72382"/>
    <w:rsid w:val="20FC6CF5"/>
    <w:rsid w:val="213D592A"/>
    <w:rsid w:val="215E2991"/>
    <w:rsid w:val="21DA40D9"/>
    <w:rsid w:val="220C2D75"/>
    <w:rsid w:val="22144BDF"/>
    <w:rsid w:val="228F4756"/>
    <w:rsid w:val="229A44DF"/>
    <w:rsid w:val="22B84AB4"/>
    <w:rsid w:val="22F25C4A"/>
    <w:rsid w:val="22F33A53"/>
    <w:rsid w:val="23451C82"/>
    <w:rsid w:val="23636232"/>
    <w:rsid w:val="23705167"/>
    <w:rsid w:val="23961ED3"/>
    <w:rsid w:val="23A5737D"/>
    <w:rsid w:val="23BE6B60"/>
    <w:rsid w:val="23EF140E"/>
    <w:rsid w:val="24102FEB"/>
    <w:rsid w:val="241B207F"/>
    <w:rsid w:val="241C1055"/>
    <w:rsid w:val="24381B17"/>
    <w:rsid w:val="24482A0E"/>
    <w:rsid w:val="248515D7"/>
    <w:rsid w:val="248C18A0"/>
    <w:rsid w:val="249B4774"/>
    <w:rsid w:val="24A34139"/>
    <w:rsid w:val="25404DA4"/>
    <w:rsid w:val="25AD4720"/>
    <w:rsid w:val="26734EBB"/>
    <w:rsid w:val="26752317"/>
    <w:rsid w:val="26A90D5A"/>
    <w:rsid w:val="26AF128E"/>
    <w:rsid w:val="26C8738A"/>
    <w:rsid w:val="26D14201"/>
    <w:rsid w:val="2709731B"/>
    <w:rsid w:val="274F7594"/>
    <w:rsid w:val="277F0B7B"/>
    <w:rsid w:val="27963E05"/>
    <w:rsid w:val="279C5213"/>
    <w:rsid w:val="27C31845"/>
    <w:rsid w:val="27CB546A"/>
    <w:rsid w:val="27FF777B"/>
    <w:rsid w:val="28120DBE"/>
    <w:rsid w:val="284447C7"/>
    <w:rsid w:val="28582B78"/>
    <w:rsid w:val="285E7386"/>
    <w:rsid w:val="289B113F"/>
    <w:rsid w:val="28E00275"/>
    <w:rsid w:val="29AC2EBB"/>
    <w:rsid w:val="29AD2AC2"/>
    <w:rsid w:val="29D4397B"/>
    <w:rsid w:val="2A075FFB"/>
    <w:rsid w:val="2A8E6177"/>
    <w:rsid w:val="2AC52938"/>
    <w:rsid w:val="2B7E3D06"/>
    <w:rsid w:val="2BB50189"/>
    <w:rsid w:val="2C056869"/>
    <w:rsid w:val="2C140111"/>
    <w:rsid w:val="2C5A205E"/>
    <w:rsid w:val="2C90154A"/>
    <w:rsid w:val="2D4567F0"/>
    <w:rsid w:val="2D8F4FC5"/>
    <w:rsid w:val="2D9829E8"/>
    <w:rsid w:val="2E4A4D96"/>
    <w:rsid w:val="2E4F2DEB"/>
    <w:rsid w:val="2E6B7DAC"/>
    <w:rsid w:val="2E744C1D"/>
    <w:rsid w:val="2EA97C21"/>
    <w:rsid w:val="2FAB656F"/>
    <w:rsid w:val="2FED544C"/>
    <w:rsid w:val="30136A88"/>
    <w:rsid w:val="307721FC"/>
    <w:rsid w:val="30B0500B"/>
    <w:rsid w:val="30D451A3"/>
    <w:rsid w:val="313208EC"/>
    <w:rsid w:val="313513B0"/>
    <w:rsid w:val="317B0811"/>
    <w:rsid w:val="319475EC"/>
    <w:rsid w:val="319C1590"/>
    <w:rsid w:val="319C41A2"/>
    <w:rsid w:val="31F2282E"/>
    <w:rsid w:val="31F93752"/>
    <w:rsid w:val="320F5B81"/>
    <w:rsid w:val="324C6315"/>
    <w:rsid w:val="325929B8"/>
    <w:rsid w:val="32886740"/>
    <w:rsid w:val="32AC6D63"/>
    <w:rsid w:val="32B60E43"/>
    <w:rsid w:val="32D41940"/>
    <w:rsid w:val="32E8207C"/>
    <w:rsid w:val="32EF6C82"/>
    <w:rsid w:val="33213DAD"/>
    <w:rsid w:val="339C1E3A"/>
    <w:rsid w:val="33A23653"/>
    <w:rsid w:val="33A30F41"/>
    <w:rsid w:val="348D13FC"/>
    <w:rsid w:val="349F0D0A"/>
    <w:rsid w:val="34BB5020"/>
    <w:rsid w:val="34FC7E78"/>
    <w:rsid w:val="35102C0F"/>
    <w:rsid w:val="35106DAD"/>
    <w:rsid w:val="351B43D7"/>
    <w:rsid w:val="35286D76"/>
    <w:rsid w:val="35407DFE"/>
    <w:rsid w:val="35905DB9"/>
    <w:rsid w:val="36B15B6D"/>
    <w:rsid w:val="36D9521D"/>
    <w:rsid w:val="37084A63"/>
    <w:rsid w:val="37090628"/>
    <w:rsid w:val="371B7889"/>
    <w:rsid w:val="3720283A"/>
    <w:rsid w:val="372847EA"/>
    <w:rsid w:val="376D162F"/>
    <w:rsid w:val="37C53BE3"/>
    <w:rsid w:val="37E506A0"/>
    <w:rsid w:val="3802361E"/>
    <w:rsid w:val="380E5A5A"/>
    <w:rsid w:val="3848482C"/>
    <w:rsid w:val="38574BBC"/>
    <w:rsid w:val="387A62AF"/>
    <w:rsid w:val="38807FE7"/>
    <w:rsid w:val="38E954A7"/>
    <w:rsid w:val="38ED24C1"/>
    <w:rsid w:val="39141085"/>
    <w:rsid w:val="39466F7F"/>
    <w:rsid w:val="3956554C"/>
    <w:rsid w:val="396E0B23"/>
    <w:rsid w:val="39FB17CF"/>
    <w:rsid w:val="3A8B29FB"/>
    <w:rsid w:val="3A8F2E08"/>
    <w:rsid w:val="3AA113F2"/>
    <w:rsid w:val="3AA544B3"/>
    <w:rsid w:val="3AFD33FD"/>
    <w:rsid w:val="3B2F1D1C"/>
    <w:rsid w:val="3B513BFB"/>
    <w:rsid w:val="3B5777AB"/>
    <w:rsid w:val="3B5F63C8"/>
    <w:rsid w:val="3B7928E8"/>
    <w:rsid w:val="3BAB4C00"/>
    <w:rsid w:val="3BD13563"/>
    <w:rsid w:val="3BD24B7C"/>
    <w:rsid w:val="3C1E6636"/>
    <w:rsid w:val="3D5C3302"/>
    <w:rsid w:val="3D753DA8"/>
    <w:rsid w:val="3D796F50"/>
    <w:rsid w:val="3D8A7182"/>
    <w:rsid w:val="3DAE377B"/>
    <w:rsid w:val="3E201561"/>
    <w:rsid w:val="3E486CF1"/>
    <w:rsid w:val="3E57632E"/>
    <w:rsid w:val="3E992E58"/>
    <w:rsid w:val="3EDF5D52"/>
    <w:rsid w:val="3F457D91"/>
    <w:rsid w:val="3FD50A44"/>
    <w:rsid w:val="40F32793"/>
    <w:rsid w:val="40F5117D"/>
    <w:rsid w:val="419D52E4"/>
    <w:rsid w:val="41A40B5A"/>
    <w:rsid w:val="41A430C9"/>
    <w:rsid w:val="41B6162F"/>
    <w:rsid w:val="424D15A1"/>
    <w:rsid w:val="425B04A2"/>
    <w:rsid w:val="42AF508B"/>
    <w:rsid w:val="42B36C18"/>
    <w:rsid w:val="43674A9A"/>
    <w:rsid w:val="43D854F7"/>
    <w:rsid w:val="43FA692E"/>
    <w:rsid w:val="448A4528"/>
    <w:rsid w:val="44FD5EBC"/>
    <w:rsid w:val="45697C9E"/>
    <w:rsid w:val="457728C1"/>
    <w:rsid w:val="45E046D5"/>
    <w:rsid w:val="4632166F"/>
    <w:rsid w:val="465A6840"/>
    <w:rsid w:val="46872170"/>
    <w:rsid w:val="468F3BE6"/>
    <w:rsid w:val="46BC7ED3"/>
    <w:rsid w:val="46F92FB7"/>
    <w:rsid w:val="470742C0"/>
    <w:rsid w:val="47214373"/>
    <w:rsid w:val="472145A4"/>
    <w:rsid w:val="47375B24"/>
    <w:rsid w:val="473E0AA7"/>
    <w:rsid w:val="474F523A"/>
    <w:rsid w:val="47770297"/>
    <w:rsid w:val="47BE0D04"/>
    <w:rsid w:val="47C13AA2"/>
    <w:rsid w:val="47EC16F5"/>
    <w:rsid w:val="47EE5E3E"/>
    <w:rsid w:val="489A7FA9"/>
    <w:rsid w:val="48BD3932"/>
    <w:rsid w:val="49991F3C"/>
    <w:rsid w:val="49995A89"/>
    <w:rsid w:val="49E64F01"/>
    <w:rsid w:val="4A085EBB"/>
    <w:rsid w:val="4A5079CA"/>
    <w:rsid w:val="4A542BEE"/>
    <w:rsid w:val="4A634531"/>
    <w:rsid w:val="4A827F4F"/>
    <w:rsid w:val="4A977487"/>
    <w:rsid w:val="4AFC048C"/>
    <w:rsid w:val="4BB32C2D"/>
    <w:rsid w:val="4BEF6803"/>
    <w:rsid w:val="4C1423D6"/>
    <w:rsid w:val="4C7E40C0"/>
    <w:rsid w:val="4C966EFE"/>
    <w:rsid w:val="4CA4606D"/>
    <w:rsid w:val="4D2D60BC"/>
    <w:rsid w:val="4D311C68"/>
    <w:rsid w:val="4D9D591D"/>
    <w:rsid w:val="4DBF5ED8"/>
    <w:rsid w:val="4DFE3D11"/>
    <w:rsid w:val="4E4F4913"/>
    <w:rsid w:val="4E87507A"/>
    <w:rsid w:val="4EBD1E42"/>
    <w:rsid w:val="4EC9217B"/>
    <w:rsid w:val="4EFA710F"/>
    <w:rsid w:val="4F514CC3"/>
    <w:rsid w:val="50041159"/>
    <w:rsid w:val="503B2ABF"/>
    <w:rsid w:val="50C172EC"/>
    <w:rsid w:val="50CF53A2"/>
    <w:rsid w:val="50E13FA9"/>
    <w:rsid w:val="518E7423"/>
    <w:rsid w:val="519B0FA6"/>
    <w:rsid w:val="51CE5113"/>
    <w:rsid w:val="520978ED"/>
    <w:rsid w:val="520E43AE"/>
    <w:rsid w:val="52475ED8"/>
    <w:rsid w:val="52AF03F0"/>
    <w:rsid w:val="52D70F22"/>
    <w:rsid w:val="52E450B8"/>
    <w:rsid w:val="538F75D5"/>
    <w:rsid w:val="53912ED6"/>
    <w:rsid w:val="53E15F97"/>
    <w:rsid w:val="53F532A3"/>
    <w:rsid w:val="54157A1B"/>
    <w:rsid w:val="5451545E"/>
    <w:rsid w:val="54F06D14"/>
    <w:rsid w:val="55BB5AE1"/>
    <w:rsid w:val="55D677C6"/>
    <w:rsid w:val="55FD2914"/>
    <w:rsid w:val="56AC004F"/>
    <w:rsid w:val="56B6527B"/>
    <w:rsid w:val="56C948DA"/>
    <w:rsid w:val="56D31E22"/>
    <w:rsid w:val="56E2550E"/>
    <w:rsid w:val="56EE1F18"/>
    <w:rsid w:val="572008A1"/>
    <w:rsid w:val="57D97A42"/>
    <w:rsid w:val="58261BD4"/>
    <w:rsid w:val="58365BF4"/>
    <w:rsid w:val="584E66AC"/>
    <w:rsid w:val="585C5AA8"/>
    <w:rsid w:val="587964F7"/>
    <w:rsid w:val="5916125F"/>
    <w:rsid w:val="593E32CD"/>
    <w:rsid w:val="596171CD"/>
    <w:rsid w:val="59846B75"/>
    <w:rsid w:val="59CA3656"/>
    <w:rsid w:val="5A286BF3"/>
    <w:rsid w:val="5A854871"/>
    <w:rsid w:val="5AA91DE1"/>
    <w:rsid w:val="5AD64325"/>
    <w:rsid w:val="5ADB181F"/>
    <w:rsid w:val="5AE106F9"/>
    <w:rsid w:val="5AFB6414"/>
    <w:rsid w:val="5B50675A"/>
    <w:rsid w:val="5B51672D"/>
    <w:rsid w:val="5BA31437"/>
    <w:rsid w:val="5BAF1F7A"/>
    <w:rsid w:val="5C5D191E"/>
    <w:rsid w:val="5C6C40BF"/>
    <w:rsid w:val="5C7B3F25"/>
    <w:rsid w:val="5CA01380"/>
    <w:rsid w:val="5CD36FBF"/>
    <w:rsid w:val="5CDC46DA"/>
    <w:rsid w:val="5D66492E"/>
    <w:rsid w:val="5D675328"/>
    <w:rsid w:val="5D880C07"/>
    <w:rsid w:val="5DEA4803"/>
    <w:rsid w:val="5E1978F3"/>
    <w:rsid w:val="5E422FA2"/>
    <w:rsid w:val="5E4C61E3"/>
    <w:rsid w:val="5E530C71"/>
    <w:rsid w:val="5E782E71"/>
    <w:rsid w:val="5E8940D7"/>
    <w:rsid w:val="5EAB67B1"/>
    <w:rsid w:val="5F0739E8"/>
    <w:rsid w:val="5F2B3923"/>
    <w:rsid w:val="5F5B3C91"/>
    <w:rsid w:val="5F7C45BA"/>
    <w:rsid w:val="5FB85D21"/>
    <w:rsid w:val="60227146"/>
    <w:rsid w:val="60234ED6"/>
    <w:rsid w:val="60336056"/>
    <w:rsid w:val="60E55E16"/>
    <w:rsid w:val="60F907E3"/>
    <w:rsid w:val="61122948"/>
    <w:rsid w:val="613B3657"/>
    <w:rsid w:val="620F584E"/>
    <w:rsid w:val="62537EE9"/>
    <w:rsid w:val="6267416C"/>
    <w:rsid w:val="62A81460"/>
    <w:rsid w:val="62D01AF4"/>
    <w:rsid w:val="62DF2420"/>
    <w:rsid w:val="63183633"/>
    <w:rsid w:val="63321260"/>
    <w:rsid w:val="636C6104"/>
    <w:rsid w:val="639A4F56"/>
    <w:rsid w:val="63BC0F7D"/>
    <w:rsid w:val="63FD21A8"/>
    <w:rsid w:val="642778BD"/>
    <w:rsid w:val="643631A0"/>
    <w:rsid w:val="643D696D"/>
    <w:rsid w:val="64A0108B"/>
    <w:rsid w:val="64AF00EE"/>
    <w:rsid w:val="6536087D"/>
    <w:rsid w:val="65C926FE"/>
    <w:rsid w:val="65FD126F"/>
    <w:rsid w:val="660C0E0F"/>
    <w:rsid w:val="66332D19"/>
    <w:rsid w:val="669515F1"/>
    <w:rsid w:val="675C5E11"/>
    <w:rsid w:val="68496296"/>
    <w:rsid w:val="68E21CB7"/>
    <w:rsid w:val="69577E96"/>
    <w:rsid w:val="69681511"/>
    <w:rsid w:val="697A593D"/>
    <w:rsid w:val="697B2E7E"/>
    <w:rsid w:val="69A06262"/>
    <w:rsid w:val="69CD7AD4"/>
    <w:rsid w:val="69FE6507"/>
    <w:rsid w:val="6A0B0AA3"/>
    <w:rsid w:val="6A894462"/>
    <w:rsid w:val="6AC07F77"/>
    <w:rsid w:val="6B037752"/>
    <w:rsid w:val="6B3F5729"/>
    <w:rsid w:val="6B5569EE"/>
    <w:rsid w:val="6B870B30"/>
    <w:rsid w:val="6B8C74AE"/>
    <w:rsid w:val="6BC80C72"/>
    <w:rsid w:val="6BE97BF6"/>
    <w:rsid w:val="6C283656"/>
    <w:rsid w:val="6CFA1D4B"/>
    <w:rsid w:val="6D2A368D"/>
    <w:rsid w:val="6D346D28"/>
    <w:rsid w:val="6D3D187A"/>
    <w:rsid w:val="6DA566AB"/>
    <w:rsid w:val="6DB5442C"/>
    <w:rsid w:val="6DF97DE0"/>
    <w:rsid w:val="6E383087"/>
    <w:rsid w:val="6E3E36B7"/>
    <w:rsid w:val="6E69429D"/>
    <w:rsid w:val="6E8C3401"/>
    <w:rsid w:val="6EC333C3"/>
    <w:rsid w:val="6EE16CC8"/>
    <w:rsid w:val="6F4679DB"/>
    <w:rsid w:val="6F493EDE"/>
    <w:rsid w:val="6F7A5A92"/>
    <w:rsid w:val="6F9C6E53"/>
    <w:rsid w:val="6FAF56E2"/>
    <w:rsid w:val="6FE01347"/>
    <w:rsid w:val="70596C4A"/>
    <w:rsid w:val="707F7D1D"/>
    <w:rsid w:val="70E02288"/>
    <w:rsid w:val="721E2FBB"/>
    <w:rsid w:val="723D7BD6"/>
    <w:rsid w:val="7247653B"/>
    <w:rsid w:val="72A545BC"/>
    <w:rsid w:val="72C5159B"/>
    <w:rsid w:val="72C62D55"/>
    <w:rsid w:val="731F0CBA"/>
    <w:rsid w:val="736113CC"/>
    <w:rsid w:val="73D842CA"/>
    <w:rsid w:val="73ED44F2"/>
    <w:rsid w:val="741966A2"/>
    <w:rsid w:val="74F92CF0"/>
    <w:rsid w:val="752A71EB"/>
    <w:rsid w:val="755F7FB2"/>
    <w:rsid w:val="75632935"/>
    <w:rsid w:val="7584798A"/>
    <w:rsid w:val="75952E1A"/>
    <w:rsid w:val="75BB35D2"/>
    <w:rsid w:val="761C25A1"/>
    <w:rsid w:val="76350EB8"/>
    <w:rsid w:val="76D9729C"/>
    <w:rsid w:val="76E4406D"/>
    <w:rsid w:val="76E6225F"/>
    <w:rsid w:val="78225F55"/>
    <w:rsid w:val="78AE6840"/>
    <w:rsid w:val="78C13948"/>
    <w:rsid w:val="78D331ED"/>
    <w:rsid w:val="793F5170"/>
    <w:rsid w:val="794563F2"/>
    <w:rsid w:val="799242D4"/>
    <w:rsid w:val="79C90CE5"/>
    <w:rsid w:val="79DE3167"/>
    <w:rsid w:val="79EB390D"/>
    <w:rsid w:val="7A9B6285"/>
    <w:rsid w:val="7AF062E3"/>
    <w:rsid w:val="7BE7286C"/>
    <w:rsid w:val="7C1702E4"/>
    <w:rsid w:val="7C217E12"/>
    <w:rsid w:val="7C2A5A41"/>
    <w:rsid w:val="7C4C60A0"/>
    <w:rsid w:val="7CD5213E"/>
    <w:rsid w:val="7CEB273D"/>
    <w:rsid w:val="7D062C80"/>
    <w:rsid w:val="7D445708"/>
    <w:rsid w:val="7D925241"/>
    <w:rsid w:val="7DE66947"/>
    <w:rsid w:val="7E66472A"/>
    <w:rsid w:val="7E733D09"/>
    <w:rsid w:val="7E9E61E7"/>
    <w:rsid w:val="7EE528E8"/>
    <w:rsid w:val="7EF3508F"/>
    <w:rsid w:val="7EFA6408"/>
    <w:rsid w:val="7F3A0AA4"/>
    <w:rsid w:val="7F40169F"/>
    <w:rsid w:val="7F4225EB"/>
    <w:rsid w:val="7FB15C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locked/>
    <w:uiPriority w:val="99"/>
    <w:pPr>
      <w:spacing w:beforeAutospacing="1" w:afterAutospacing="1"/>
      <w:jc w:val="left"/>
      <w:outlineLvl w:val="0"/>
    </w:pPr>
    <w:rPr>
      <w:rFonts w:ascii="宋体" w:hAnsi="宋体" w:cs="宋体"/>
      <w:b/>
      <w:bCs/>
      <w:kern w:val="44"/>
      <w:sz w:val="48"/>
      <w:szCs w:val="48"/>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locked/>
    <w:uiPriority w:val="99"/>
    <w:pPr>
      <w:adjustRightInd w:val="0"/>
      <w:snapToGrid w:val="0"/>
      <w:spacing w:line="580" w:lineRule="exact"/>
    </w:pPr>
    <w:rPr>
      <w:rFonts w:ascii="黑体" w:hAnsi="黑体" w:eastAsia="黑体" w:cs="黑体"/>
      <w:b/>
      <w:bCs/>
      <w:color w:val="000000"/>
      <w:sz w:val="32"/>
      <w:szCs w:val="32"/>
    </w:rPr>
  </w:style>
  <w:style w:type="paragraph" w:styleId="4">
    <w:name w:val="Document Map"/>
    <w:basedOn w:val="1"/>
    <w:link w:val="18"/>
    <w:semiHidden/>
    <w:qFormat/>
    <w:uiPriority w:val="99"/>
    <w:pPr>
      <w:shd w:val="clear" w:color="auto" w:fill="000080"/>
    </w:pPr>
    <w:rPr>
      <w:kern w:val="0"/>
      <w:sz w:val="2"/>
      <w:szCs w:val="2"/>
    </w:rPr>
  </w:style>
  <w:style w:type="paragraph" w:styleId="5">
    <w:name w:val="Body Text"/>
    <w:basedOn w:val="1"/>
    <w:link w:val="19"/>
    <w:qFormat/>
    <w:uiPriority w:val="99"/>
    <w:pPr>
      <w:spacing w:line="480" w:lineRule="auto"/>
      <w:jc w:val="center"/>
    </w:pPr>
    <w:rPr>
      <w:kern w:val="0"/>
    </w:r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widowControl/>
      <w:tabs>
        <w:tab w:val="center" w:pos="4153"/>
        <w:tab w:val="right" w:pos="8306"/>
      </w:tabs>
      <w:adjustRightInd w:val="0"/>
      <w:snapToGrid w:val="0"/>
      <w:spacing w:after="200"/>
      <w:jc w:val="left"/>
    </w:pPr>
    <w:rPr>
      <w:rFonts w:ascii="Tahoma" w:hAnsi="Tahoma" w:cs="Tahoma"/>
      <w:kern w:val="0"/>
      <w:sz w:val="18"/>
      <w:szCs w:val="18"/>
    </w:rPr>
  </w:style>
  <w:style w:type="paragraph" w:styleId="8">
    <w:name w:val="header"/>
    <w:basedOn w:val="1"/>
    <w:link w:val="22"/>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cs="Tahoma"/>
      <w:kern w:val="0"/>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locked/>
    <w:uiPriority w:val="99"/>
    <w:rPr>
      <w:rFonts w:cs="Times New Roman"/>
      <w:b/>
      <w:bCs/>
    </w:rPr>
  </w:style>
  <w:style w:type="character" w:styleId="14">
    <w:name w:val="page number"/>
    <w:basedOn w:val="12"/>
    <w:qFormat/>
    <w:uiPriority w:val="99"/>
    <w:rPr>
      <w:rFonts w:cs="Times New Roman"/>
    </w:rPr>
  </w:style>
  <w:style w:type="character" w:styleId="15">
    <w:name w:val="FollowedHyperlink"/>
    <w:basedOn w:val="12"/>
    <w:semiHidden/>
    <w:qFormat/>
    <w:uiPriority w:val="99"/>
    <w:rPr>
      <w:rFonts w:cs="Times New Roman"/>
      <w:color w:val="800080"/>
      <w:u w:val="none"/>
    </w:rPr>
  </w:style>
  <w:style w:type="character" w:styleId="16">
    <w:name w:val="Hyperlink"/>
    <w:basedOn w:val="12"/>
    <w:semiHidden/>
    <w:qFormat/>
    <w:uiPriority w:val="99"/>
    <w:rPr>
      <w:rFonts w:cs="Times New Roman"/>
      <w:color w:val="0000FF"/>
      <w:u w:val="none"/>
    </w:rPr>
  </w:style>
  <w:style w:type="character" w:customStyle="1" w:styleId="17">
    <w:name w:val="Heading 1 Char"/>
    <w:basedOn w:val="12"/>
    <w:link w:val="3"/>
    <w:locked/>
    <w:uiPriority w:val="99"/>
    <w:rPr>
      <w:rFonts w:cs="Times New Roman"/>
      <w:b/>
      <w:bCs/>
      <w:kern w:val="44"/>
      <w:sz w:val="44"/>
      <w:szCs w:val="44"/>
    </w:rPr>
  </w:style>
  <w:style w:type="character" w:customStyle="1" w:styleId="18">
    <w:name w:val="Document Map Char"/>
    <w:basedOn w:val="12"/>
    <w:link w:val="4"/>
    <w:semiHidden/>
    <w:locked/>
    <w:uiPriority w:val="99"/>
    <w:rPr>
      <w:rFonts w:cs="Times New Roman"/>
      <w:sz w:val="2"/>
      <w:szCs w:val="2"/>
    </w:rPr>
  </w:style>
  <w:style w:type="character" w:customStyle="1" w:styleId="19">
    <w:name w:val="Body Text Char"/>
    <w:basedOn w:val="12"/>
    <w:link w:val="5"/>
    <w:semiHidden/>
    <w:locked/>
    <w:uiPriority w:val="99"/>
    <w:rPr>
      <w:rFonts w:cs="Times New Roman"/>
      <w:sz w:val="21"/>
      <w:szCs w:val="21"/>
    </w:rPr>
  </w:style>
  <w:style w:type="character" w:customStyle="1" w:styleId="20">
    <w:name w:val="Balloon Text Char"/>
    <w:basedOn w:val="12"/>
    <w:link w:val="6"/>
    <w:semiHidden/>
    <w:qFormat/>
    <w:locked/>
    <w:uiPriority w:val="99"/>
    <w:rPr>
      <w:rFonts w:ascii="Times New Roman" w:hAnsi="Times New Roman" w:cs="Times New Roman"/>
      <w:kern w:val="2"/>
      <w:sz w:val="18"/>
      <w:szCs w:val="18"/>
    </w:rPr>
  </w:style>
  <w:style w:type="character" w:customStyle="1" w:styleId="21">
    <w:name w:val="Footer Char"/>
    <w:basedOn w:val="12"/>
    <w:link w:val="7"/>
    <w:locked/>
    <w:uiPriority w:val="99"/>
    <w:rPr>
      <w:rFonts w:ascii="Tahoma" w:hAnsi="Tahoma" w:cs="Tahoma"/>
      <w:sz w:val="18"/>
      <w:szCs w:val="18"/>
    </w:rPr>
  </w:style>
  <w:style w:type="character" w:customStyle="1" w:styleId="22">
    <w:name w:val="Header Char"/>
    <w:basedOn w:val="12"/>
    <w:link w:val="8"/>
    <w:locked/>
    <w:uiPriority w:val="99"/>
    <w:rPr>
      <w:rFonts w:ascii="Tahoma" w:hAnsi="Tahoma" w:cs="Tahoma"/>
      <w:sz w:val="18"/>
      <w:szCs w:val="18"/>
    </w:rPr>
  </w:style>
  <w:style w:type="paragraph" w:customStyle="1" w:styleId="23">
    <w:name w:val="Char Char Char Char"/>
    <w:basedOn w:val="4"/>
    <w:uiPriority w:val="99"/>
    <w:rPr>
      <w:rFonts w:ascii="Tahoma" w:hAnsi="Tahoma" w:cs="Tahoma"/>
      <w:sz w:val="24"/>
      <w:szCs w:val="24"/>
    </w:rPr>
  </w:style>
  <w:style w:type="character" w:customStyle="1" w:styleId="24">
    <w:name w:val="font41"/>
    <w:basedOn w:val="12"/>
    <w:uiPriority w:val="99"/>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21</Pages>
  <Words>1844</Words>
  <Characters>10517</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2018-06-04T07:03:00Z</dcterms:created>
  <dc:creator>Users</dc:creator>
  <cp:lastModifiedBy>admin</cp:lastModifiedBy>
  <cp:lastPrinted>2020-06-19T10:16:00Z</cp:lastPrinted>
  <dcterms:modified xsi:type="dcterms:W3CDTF">2020-06-29T09:07:04Z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